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26" w:rsidRDefault="00CD3B26" w:rsidP="00CD3B26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CD3B26" w:rsidRDefault="00CD3B26" w:rsidP="00CD3B2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CD3B26" w:rsidRDefault="00FB3687" w:rsidP="00CD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15 от 08.09.2023</w:t>
      </w:r>
      <w:r w:rsidR="00CD3B26">
        <w:rPr>
          <w:b/>
          <w:sz w:val="28"/>
          <w:szCs w:val="28"/>
        </w:rPr>
        <w:t>года</w:t>
      </w:r>
    </w:p>
    <w:p w:rsidR="000B5B66" w:rsidRDefault="000B5B66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</w:p>
    <w:p w:rsidR="00FB3687" w:rsidRPr="000B5B66" w:rsidRDefault="00FB3687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  <w:r w:rsidRPr="000B5B66">
        <w:rPr>
          <w:b/>
          <w:bCs/>
          <w:sz w:val="20"/>
          <w:szCs w:val="20"/>
        </w:rPr>
        <w:t>АДМИНИСТРАЦИЯ ПРОТОПОПОВСКОГО СЕЛЬСКОГО                              ПОСЕЛЕНИЯ</w:t>
      </w:r>
    </w:p>
    <w:p w:rsidR="00FB3687" w:rsidRPr="000B5B66" w:rsidRDefault="00FB3687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  <w:proofErr w:type="spellStart"/>
      <w:r w:rsidRPr="000B5B66">
        <w:rPr>
          <w:b/>
          <w:bCs/>
          <w:sz w:val="20"/>
          <w:szCs w:val="20"/>
        </w:rPr>
        <w:t>Любинского</w:t>
      </w:r>
      <w:proofErr w:type="spellEnd"/>
      <w:r w:rsidRPr="000B5B66">
        <w:rPr>
          <w:b/>
          <w:bCs/>
          <w:sz w:val="20"/>
          <w:szCs w:val="20"/>
        </w:rPr>
        <w:t xml:space="preserve"> муниципального района</w:t>
      </w:r>
    </w:p>
    <w:p w:rsidR="00FB3687" w:rsidRPr="000B5B66" w:rsidRDefault="00FB3687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  <w:r w:rsidRPr="000B5B66">
        <w:rPr>
          <w:b/>
          <w:bCs/>
          <w:sz w:val="20"/>
          <w:szCs w:val="20"/>
        </w:rPr>
        <w:t>Омской области</w:t>
      </w:r>
    </w:p>
    <w:p w:rsidR="00FB3687" w:rsidRPr="000B5B66" w:rsidRDefault="00FB3687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</w:p>
    <w:p w:rsidR="00FB3687" w:rsidRPr="000B5B66" w:rsidRDefault="00FB3687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  <w:proofErr w:type="gramStart"/>
      <w:r w:rsidRPr="000B5B66">
        <w:rPr>
          <w:b/>
          <w:bCs/>
          <w:sz w:val="20"/>
          <w:szCs w:val="20"/>
        </w:rPr>
        <w:t>П</w:t>
      </w:r>
      <w:proofErr w:type="gramEnd"/>
      <w:r w:rsidRPr="000B5B66">
        <w:rPr>
          <w:b/>
          <w:bCs/>
          <w:sz w:val="20"/>
          <w:szCs w:val="20"/>
        </w:rPr>
        <w:t xml:space="preserve"> О С Т А Н О В Л Е Н И Е </w:t>
      </w:r>
    </w:p>
    <w:p w:rsidR="00FB3687" w:rsidRPr="000B5B66" w:rsidRDefault="00FB3687" w:rsidP="00FB3687">
      <w:pPr>
        <w:rPr>
          <w:b/>
          <w:bCs/>
          <w:sz w:val="20"/>
          <w:szCs w:val="20"/>
        </w:rPr>
      </w:pPr>
    </w:p>
    <w:p w:rsidR="00FB3687" w:rsidRPr="000B5B66" w:rsidRDefault="00FB3687" w:rsidP="00FB3687">
      <w:pPr>
        <w:rPr>
          <w:b/>
          <w:sz w:val="20"/>
          <w:szCs w:val="20"/>
        </w:rPr>
      </w:pPr>
      <w:r w:rsidRPr="000B5B66">
        <w:rPr>
          <w:b/>
          <w:sz w:val="20"/>
          <w:szCs w:val="20"/>
        </w:rPr>
        <w:t xml:space="preserve">07 сентября 2023г. № 66-п                        </w:t>
      </w:r>
      <w:r w:rsidR="000B5B66" w:rsidRPr="000B5B66">
        <w:rPr>
          <w:b/>
          <w:sz w:val="20"/>
          <w:szCs w:val="20"/>
        </w:rPr>
        <w:t xml:space="preserve"> </w:t>
      </w:r>
      <w:r w:rsidR="000B5B66">
        <w:rPr>
          <w:b/>
          <w:sz w:val="20"/>
          <w:szCs w:val="20"/>
        </w:rPr>
        <w:t xml:space="preserve">                                            </w:t>
      </w:r>
      <w:r w:rsidR="000B5B66" w:rsidRPr="000B5B66">
        <w:rPr>
          <w:b/>
          <w:sz w:val="20"/>
          <w:szCs w:val="20"/>
        </w:rPr>
        <w:t xml:space="preserve"> </w:t>
      </w:r>
      <w:proofErr w:type="spellStart"/>
      <w:r w:rsidRPr="000B5B66">
        <w:rPr>
          <w:b/>
          <w:sz w:val="20"/>
          <w:szCs w:val="20"/>
        </w:rPr>
        <w:t>с</w:t>
      </w:r>
      <w:proofErr w:type="gramStart"/>
      <w:r w:rsidRPr="000B5B66">
        <w:rPr>
          <w:b/>
          <w:sz w:val="20"/>
          <w:szCs w:val="20"/>
        </w:rPr>
        <w:t>.П</w:t>
      </w:r>
      <w:proofErr w:type="gramEnd"/>
      <w:r w:rsidRPr="000B5B66">
        <w:rPr>
          <w:b/>
          <w:sz w:val="20"/>
          <w:szCs w:val="20"/>
        </w:rPr>
        <w:t>ротопоповка</w:t>
      </w:r>
      <w:proofErr w:type="spellEnd"/>
    </w:p>
    <w:p w:rsidR="00FB3687" w:rsidRPr="000B5B66" w:rsidRDefault="00FB3687" w:rsidP="00FB3687">
      <w:pPr>
        <w:tabs>
          <w:tab w:val="left" w:pos="2160"/>
        </w:tabs>
        <w:ind w:firstLine="720"/>
        <w:rPr>
          <w:sz w:val="20"/>
          <w:szCs w:val="20"/>
        </w:rPr>
      </w:pPr>
    </w:p>
    <w:p w:rsidR="00FB3687" w:rsidRPr="000B5B66" w:rsidRDefault="00FB3687" w:rsidP="00FB3687">
      <w:pPr>
        <w:jc w:val="center"/>
        <w:rPr>
          <w:sz w:val="20"/>
          <w:szCs w:val="20"/>
        </w:rPr>
      </w:pPr>
      <w:r w:rsidRPr="000B5B66">
        <w:rPr>
          <w:sz w:val="20"/>
          <w:szCs w:val="20"/>
        </w:rPr>
        <w:t xml:space="preserve">Об основных направлениях бюджетной и налоговой политики </w:t>
      </w:r>
      <w:proofErr w:type="spellStart"/>
      <w:r w:rsidRPr="000B5B66">
        <w:rPr>
          <w:sz w:val="20"/>
          <w:szCs w:val="20"/>
        </w:rPr>
        <w:t>Протопоповского</w:t>
      </w:r>
      <w:proofErr w:type="spellEnd"/>
      <w:r w:rsidRPr="000B5B66">
        <w:rPr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муниципального района Омской области на 2024 год и на плановый период 2025 и 2026 годов</w:t>
      </w:r>
    </w:p>
    <w:p w:rsidR="00FB3687" w:rsidRPr="000B5B66" w:rsidRDefault="00FB3687" w:rsidP="00FB3687">
      <w:pPr>
        <w:ind w:firstLine="720"/>
        <w:jc w:val="both"/>
        <w:rPr>
          <w:sz w:val="20"/>
          <w:szCs w:val="20"/>
        </w:rPr>
      </w:pPr>
    </w:p>
    <w:p w:rsidR="00FB3687" w:rsidRPr="000B5B66" w:rsidRDefault="00FB3687" w:rsidP="00FB3687">
      <w:pPr>
        <w:widowControl w:val="0"/>
        <w:autoSpaceDE w:val="0"/>
        <w:adjustRightInd w:val="0"/>
        <w:ind w:firstLine="709"/>
        <w:jc w:val="both"/>
        <w:rPr>
          <w:rFonts w:eastAsia="Calibri"/>
          <w:bCs/>
          <w:sz w:val="20"/>
          <w:szCs w:val="20"/>
        </w:rPr>
      </w:pPr>
      <w:proofErr w:type="gramStart"/>
      <w:r w:rsidRPr="000B5B66">
        <w:rPr>
          <w:rFonts w:eastAsia="Calibri"/>
          <w:sz w:val="20"/>
          <w:szCs w:val="20"/>
        </w:rPr>
        <w:t xml:space="preserve">В соответствии с </w:t>
      </w:r>
      <w:hyperlink r:id="rId8" w:history="1">
        <w:r w:rsidRPr="000B5B66">
          <w:rPr>
            <w:rStyle w:val="a6"/>
            <w:rFonts w:eastAsia="Calibri"/>
            <w:sz w:val="20"/>
            <w:szCs w:val="20"/>
          </w:rPr>
          <w:t>пунктом 10 статьи 6</w:t>
        </w:r>
      </w:hyperlink>
      <w:r w:rsidRPr="000B5B66">
        <w:rPr>
          <w:rStyle w:val="a6"/>
          <w:rFonts w:eastAsia="Calibri"/>
          <w:sz w:val="20"/>
          <w:szCs w:val="20"/>
        </w:rPr>
        <w:t>, пунктом 6</w:t>
      </w:r>
      <w:r w:rsidRPr="000B5B66">
        <w:rPr>
          <w:rFonts w:eastAsia="Calibri"/>
          <w:sz w:val="20"/>
          <w:szCs w:val="20"/>
        </w:rPr>
        <w:t xml:space="preserve"> статьи 8 решения Совета </w:t>
      </w:r>
      <w:proofErr w:type="spellStart"/>
      <w:r w:rsidRPr="000B5B66">
        <w:rPr>
          <w:rFonts w:eastAsia="Calibri"/>
          <w:sz w:val="20"/>
          <w:szCs w:val="20"/>
        </w:rPr>
        <w:t>Любинского</w:t>
      </w:r>
      <w:proofErr w:type="spellEnd"/>
      <w:r w:rsidRPr="000B5B66">
        <w:rPr>
          <w:rFonts w:eastAsia="Calibri"/>
          <w:sz w:val="20"/>
          <w:szCs w:val="20"/>
        </w:rPr>
        <w:t xml:space="preserve"> муниципального района «Об утверждении Положения «О бюджетном процессе и межбюджетных отношениях в </w:t>
      </w:r>
      <w:proofErr w:type="spellStart"/>
      <w:r w:rsidRPr="000B5B66">
        <w:rPr>
          <w:sz w:val="20"/>
          <w:szCs w:val="20"/>
        </w:rPr>
        <w:t>Протопоповском</w:t>
      </w:r>
      <w:proofErr w:type="spellEnd"/>
      <w:r w:rsidRPr="000B5B66">
        <w:rPr>
          <w:sz w:val="20"/>
          <w:szCs w:val="20"/>
        </w:rPr>
        <w:t xml:space="preserve"> сельском поселении </w:t>
      </w:r>
      <w:proofErr w:type="spellStart"/>
      <w:r w:rsidRPr="000B5B66">
        <w:rPr>
          <w:rFonts w:eastAsia="Calibri"/>
          <w:sz w:val="20"/>
          <w:szCs w:val="20"/>
        </w:rPr>
        <w:t>Любинского</w:t>
      </w:r>
      <w:proofErr w:type="spellEnd"/>
      <w:r w:rsidRPr="000B5B66">
        <w:rPr>
          <w:rFonts w:eastAsia="Calibri"/>
          <w:sz w:val="20"/>
          <w:szCs w:val="20"/>
        </w:rPr>
        <w:t xml:space="preserve"> муниципального района Омской области», руководствуясь</w:t>
      </w:r>
      <w:r w:rsidRPr="000B5B66">
        <w:rPr>
          <w:sz w:val="20"/>
          <w:szCs w:val="20"/>
        </w:rPr>
        <w:t xml:space="preserve"> Уставом </w:t>
      </w:r>
      <w:proofErr w:type="spellStart"/>
      <w:r w:rsidRPr="000B5B66">
        <w:rPr>
          <w:sz w:val="20"/>
          <w:szCs w:val="20"/>
        </w:rPr>
        <w:t>Протопоповского</w:t>
      </w:r>
      <w:proofErr w:type="spellEnd"/>
      <w:r w:rsidRPr="000B5B66">
        <w:rPr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0B5B66">
        <w:rPr>
          <w:sz w:val="20"/>
          <w:szCs w:val="20"/>
        </w:rPr>
        <w:t>Протопоповского</w:t>
      </w:r>
      <w:proofErr w:type="spellEnd"/>
      <w:r w:rsidRPr="000B5B66">
        <w:rPr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муниципального района Омской области,</w:t>
      </w:r>
      <w:proofErr w:type="gramEnd"/>
    </w:p>
    <w:p w:rsidR="00FB3687" w:rsidRPr="000B5B66" w:rsidRDefault="00FB3687" w:rsidP="00FB3687">
      <w:pPr>
        <w:widowControl w:val="0"/>
        <w:autoSpaceDE w:val="0"/>
        <w:adjustRightInd w:val="0"/>
        <w:ind w:firstLine="540"/>
        <w:jc w:val="both"/>
        <w:outlineLvl w:val="0"/>
        <w:rPr>
          <w:rFonts w:eastAsia="Calibri"/>
          <w:sz w:val="20"/>
          <w:szCs w:val="20"/>
        </w:rPr>
      </w:pPr>
    </w:p>
    <w:p w:rsidR="00FB3687" w:rsidRPr="000B5B66" w:rsidRDefault="00FB3687" w:rsidP="00FB3687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0"/>
          <w:szCs w:val="20"/>
        </w:rPr>
      </w:pPr>
      <w:r w:rsidRPr="000B5B66">
        <w:rPr>
          <w:sz w:val="20"/>
          <w:szCs w:val="20"/>
        </w:rPr>
        <w:t>ПОСТАНОВЛЯЕТ:</w:t>
      </w:r>
    </w:p>
    <w:p w:rsidR="00FB3687" w:rsidRPr="000B5B66" w:rsidRDefault="00FB3687" w:rsidP="00FB3687">
      <w:pPr>
        <w:widowControl w:val="0"/>
        <w:autoSpaceDE w:val="0"/>
        <w:adjustRightInd w:val="0"/>
        <w:ind w:firstLine="709"/>
        <w:contextualSpacing/>
        <w:jc w:val="both"/>
        <w:outlineLvl w:val="0"/>
        <w:rPr>
          <w:sz w:val="20"/>
          <w:szCs w:val="20"/>
        </w:rPr>
      </w:pPr>
    </w:p>
    <w:p w:rsidR="00FB3687" w:rsidRPr="000B5B66" w:rsidRDefault="00FB3687" w:rsidP="00FB3687">
      <w:pPr>
        <w:ind w:firstLine="709"/>
        <w:jc w:val="both"/>
        <w:rPr>
          <w:sz w:val="20"/>
          <w:szCs w:val="20"/>
        </w:rPr>
      </w:pPr>
      <w:r w:rsidRPr="000B5B66">
        <w:rPr>
          <w:sz w:val="20"/>
          <w:szCs w:val="20"/>
        </w:rPr>
        <w:t xml:space="preserve">1. Определить основные направления бюджетной и налоговой политики </w:t>
      </w:r>
      <w:proofErr w:type="spellStart"/>
      <w:r w:rsidRPr="000B5B66">
        <w:rPr>
          <w:sz w:val="20"/>
          <w:szCs w:val="20"/>
        </w:rPr>
        <w:t>Протопоповского</w:t>
      </w:r>
      <w:proofErr w:type="spellEnd"/>
      <w:r w:rsidRPr="000B5B66">
        <w:rPr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муниципального района Омской области на 2024 год и на плановый период 2025 и 2026 годов согласно приложению к настоящему постановлению.</w:t>
      </w:r>
    </w:p>
    <w:p w:rsidR="00FB3687" w:rsidRPr="000B5B66" w:rsidRDefault="00FB3687" w:rsidP="00FB3687">
      <w:pPr>
        <w:ind w:firstLine="709"/>
        <w:jc w:val="both"/>
        <w:rPr>
          <w:sz w:val="20"/>
          <w:szCs w:val="20"/>
        </w:rPr>
      </w:pPr>
      <w:r w:rsidRPr="000B5B66">
        <w:rPr>
          <w:sz w:val="20"/>
          <w:szCs w:val="20"/>
        </w:rPr>
        <w:t>2. </w:t>
      </w:r>
      <w:r w:rsidRPr="000B5B66">
        <w:rPr>
          <w:rFonts w:eastAsia="Calibri"/>
          <w:sz w:val="20"/>
          <w:szCs w:val="20"/>
        </w:rPr>
        <w:t xml:space="preserve">При составлении проекта бюджета </w:t>
      </w:r>
      <w:proofErr w:type="spellStart"/>
      <w:r w:rsidRPr="000B5B66">
        <w:rPr>
          <w:rFonts w:eastAsia="Calibri"/>
          <w:sz w:val="20"/>
          <w:szCs w:val="20"/>
        </w:rPr>
        <w:t>Протопоповского</w:t>
      </w:r>
      <w:proofErr w:type="spellEnd"/>
      <w:r w:rsidRPr="000B5B66">
        <w:rPr>
          <w:rFonts w:eastAsia="Calibri"/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муниципального района Омской области на 2024 год и на плановый период 2025 и 2026 годов руководствоваться основными направлениями бюджетной и налоговой политики </w:t>
      </w:r>
      <w:proofErr w:type="spellStart"/>
      <w:r w:rsidRPr="000B5B66">
        <w:rPr>
          <w:rFonts w:eastAsia="Calibri"/>
          <w:sz w:val="20"/>
          <w:szCs w:val="20"/>
        </w:rPr>
        <w:t>Протопоповского</w:t>
      </w:r>
      <w:proofErr w:type="spellEnd"/>
      <w:r w:rsidRPr="000B5B66">
        <w:rPr>
          <w:rFonts w:eastAsia="Calibri"/>
          <w:sz w:val="20"/>
          <w:szCs w:val="20"/>
        </w:rPr>
        <w:t xml:space="preserve"> сельского поселения</w:t>
      </w:r>
      <w:r w:rsidRPr="000B5B66">
        <w:rPr>
          <w:sz w:val="20"/>
          <w:szCs w:val="20"/>
        </w:rPr>
        <w:t xml:space="preserve">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</w:t>
      </w:r>
      <w:r w:rsidRPr="000B5B66">
        <w:rPr>
          <w:sz w:val="20"/>
          <w:szCs w:val="20"/>
        </w:rPr>
        <w:lastRenderedPageBreak/>
        <w:t>муниципального района Омской области на 2024 год и на плановый период 2025 и 2026 годов.</w:t>
      </w:r>
    </w:p>
    <w:p w:rsidR="00FB3687" w:rsidRPr="000B5B66" w:rsidRDefault="00FB3687" w:rsidP="00FB3687">
      <w:pPr>
        <w:widowControl w:val="0"/>
        <w:autoSpaceDE w:val="0"/>
        <w:adjustRightInd w:val="0"/>
        <w:ind w:firstLine="709"/>
        <w:jc w:val="both"/>
        <w:rPr>
          <w:sz w:val="20"/>
          <w:szCs w:val="20"/>
        </w:rPr>
      </w:pPr>
      <w:r w:rsidRPr="000B5B66">
        <w:rPr>
          <w:sz w:val="20"/>
          <w:szCs w:val="20"/>
        </w:rPr>
        <w:t xml:space="preserve">3. </w:t>
      </w:r>
      <w:proofErr w:type="gramStart"/>
      <w:r w:rsidRPr="000B5B66">
        <w:rPr>
          <w:sz w:val="20"/>
          <w:szCs w:val="20"/>
        </w:rPr>
        <w:t>Контроль за</w:t>
      </w:r>
      <w:proofErr w:type="gramEnd"/>
      <w:r w:rsidRPr="000B5B66">
        <w:rPr>
          <w:sz w:val="20"/>
          <w:szCs w:val="20"/>
        </w:rPr>
        <w:t xml:space="preserve"> исполнением настоящего постановления оставляю за собой</w:t>
      </w:r>
    </w:p>
    <w:p w:rsidR="00FB3687" w:rsidRPr="000B5B66" w:rsidRDefault="00FB3687" w:rsidP="00FB3687">
      <w:pPr>
        <w:pStyle w:val="ConsPlusNormal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Глава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</w:t>
      </w:r>
    </w:p>
    <w:p w:rsidR="00FB3687" w:rsidRPr="000B5B66" w:rsidRDefault="00FB3687" w:rsidP="00FB3687">
      <w:pPr>
        <w:pStyle w:val="ConsPlusNormal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сельского поселения                            </w:t>
      </w:r>
      <w:r w:rsidR="000B5B66" w:rsidRPr="000B5B66">
        <w:rPr>
          <w:rFonts w:ascii="Times New Roman" w:hAnsi="Times New Roman" w:cs="Times New Roman"/>
        </w:rPr>
        <w:t xml:space="preserve">             </w:t>
      </w:r>
      <w:r w:rsidRPr="000B5B66">
        <w:rPr>
          <w:rFonts w:ascii="Times New Roman" w:hAnsi="Times New Roman" w:cs="Times New Roman"/>
        </w:rPr>
        <w:t xml:space="preserve">Г.О. </w:t>
      </w:r>
      <w:proofErr w:type="spellStart"/>
      <w:r w:rsidRPr="000B5B66">
        <w:rPr>
          <w:rFonts w:ascii="Times New Roman" w:hAnsi="Times New Roman" w:cs="Times New Roman"/>
        </w:rPr>
        <w:t>Кин</w:t>
      </w:r>
      <w:bookmarkStart w:id="0" w:name="_GoBack"/>
      <w:bookmarkEnd w:id="0"/>
      <w:proofErr w:type="spellEnd"/>
    </w:p>
    <w:p w:rsidR="00FB3687" w:rsidRPr="000B5B66" w:rsidRDefault="00FB3687" w:rsidP="00FB3687">
      <w:pPr>
        <w:pStyle w:val="25"/>
        <w:spacing w:after="0"/>
        <w:ind w:firstLine="709"/>
        <w:jc w:val="both"/>
        <w:rPr>
          <w:sz w:val="20"/>
          <w:szCs w:val="20"/>
          <w:lang w:val="ru-RU"/>
        </w:rPr>
      </w:pPr>
      <w:r w:rsidRPr="000B5B66">
        <w:rPr>
          <w:sz w:val="20"/>
          <w:szCs w:val="20"/>
          <w:lang w:val="ru-RU"/>
        </w:rPr>
        <w:t xml:space="preserve"> </w:t>
      </w:r>
    </w:p>
    <w:p w:rsidR="00FB3687" w:rsidRPr="000B5B66" w:rsidRDefault="00FB3687" w:rsidP="00FB3687">
      <w:pPr>
        <w:pStyle w:val="25"/>
        <w:spacing w:after="0"/>
        <w:ind w:firstLine="709"/>
        <w:jc w:val="both"/>
        <w:rPr>
          <w:sz w:val="20"/>
          <w:szCs w:val="20"/>
          <w:lang w:val="ru-RU"/>
        </w:rPr>
      </w:pPr>
    </w:p>
    <w:p w:rsidR="00FB3687" w:rsidRPr="000B5B66" w:rsidRDefault="00FB3687" w:rsidP="00FB3687">
      <w:pPr>
        <w:pStyle w:val="ConsPlusNormal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pStyle w:val="ConsPlusNormal"/>
        <w:jc w:val="right"/>
      </w:pPr>
    </w:p>
    <w:p w:rsidR="00FB3687" w:rsidRPr="000B5B66" w:rsidRDefault="00FB3687" w:rsidP="00FB3687">
      <w:pPr>
        <w:widowControl w:val="0"/>
        <w:autoSpaceDE w:val="0"/>
        <w:adjustRightInd w:val="0"/>
        <w:jc w:val="right"/>
        <w:outlineLvl w:val="0"/>
        <w:rPr>
          <w:sz w:val="20"/>
          <w:szCs w:val="20"/>
        </w:rPr>
      </w:pPr>
      <w:bookmarkStart w:id="1" w:name="P27"/>
      <w:bookmarkEnd w:id="1"/>
      <w:r w:rsidRPr="000B5B66">
        <w:rPr>
          <w:sz w:val="20"/>
          <w:szCs w:val="20"/>
        </w:rPr>
        <w:t>Приложение</w:t>
      </w:r>
    </w:p>
    <w:p w:rsidR="00FB3687" w:rsidRPr="000B5B66" w:rsidRDefault="00FB3687" w:rsidP="00FB3687">
      <w:pPr>
        <w:widowControl w:val="0"/>
        <w:autoSpaceDE w:val="0"/>
        <w:adjustRightInd w:val="0"/>
        <w:jc w:val="right"/>
        <w:rPr>
          <w:sz w:val="20"/>
          <w:szCs w:val="20"/>
        </w:rPr>
      </w:pPr>
      <w:r w:rsidRPr="000B5B66">
        <w:rPr>
          <w:sz w:val="20"/>
          <w:szCs w:val="20"/>
        </w:rPr>
        <w:t xml:space="preserve">к постановлению Администрации </w:t>
      </w:r>
    </w:p>
    <w:p w:rsidR="00FB3687" w:rsidRPr="000B5B66" w:rsidRDefault="00FB3687" w:rsidP="00FB3687">
      <w:pPr>
        <w:widowControl w:val="0"/>
        <w:autoSpaceDE w:val="0"/>
        <w:adjustRightInd w:val="0"/>
        <w:jc w:val="right"/>
        <w:rPr>
          <w:sz w:val="20"/>
          <w:szCs w:val="20"/>
        </w:rPr>
      </w:pPr>
      <w:proofErr w:type="spellStart"/>
      <w:r w:rsidRPr="000B5B66">
        <w:rPr>
          <w:sz w:val="20"/>
          <w:szCs w:val="20"/>
        </w:rPr>
        <w:t>Протопоповского</w:t>
      </w:r>
      <w:proofErr w:type="spellEnd"/>
      <w:r w:rsidRPr="000B5B66">
        <w:rPr>
          <w:sz w:val="20"/>
          <w:szCs w:val="20"/>
        </w:rPr>
        <w:t xml:space="preserve"> сельского поселения </w:t>
      </w:r>
      <w:proofErr w:type="spellStart"/>
      <w:r w:rsidRPr="000B5B66">
        <w:rPr>
          <w:sz w:val="20"/>
          <w:szCs w:val="20"/>
        </w:rPr>
        <w:t>Любинского</w:t>
      </w:r>
      <w:proofErr w:type="spellEnd"/>
      <w:r w:rsidRPr="000B5B66">
        <w:rPr>
          <w:sz w:val="20"/>
          <w:szCs w:val="20"/>
        </w:rPr>
        <w:t xml:space="preserve"> </w:t>
      </w:r>
    </w:p>
    <w:p w:rsidR="00FB3687" w:rsidRPr="000B5B66" w:rsidRDefault="00FB3687" w:rsidP="00FB3687">
      <w:pPr>
        <w:widowControl w:val="0"/>
        <w:autoSpaceDE w:val="0"/>
        <w:adjustRightInd w:val="0"/>
        <w:jc w:val="right"/>
        <w:rPr>
          <w:sz w:val="20"/>
          <w:szCs w:val="20"/>
        </w:rPr>
      </w:pPr>
      <w:r w:rsidRPr="000B5B66">
        <w:rPr>
          <w:sz w:val="20"/>
          <w:szCs w:val="20"/>
        </w:rPr>
        <w:t>муниципального района Омской области</w:t>
      </w:r>
    </w:p>
    <w:p w:rsidR="00FB3687" w:rsidRPr="000B5B66" w:rsidRDefault="00FB3687" w:rsidP="00FB3687">
      <w:pPr>
        <w:widowControl w:val="0"/>
        <w:autoSpaceDE w:val="0"/>
        <w:adjustRightInd w:val="0"/>
        <w:jc w:val="right"/>
        <w:rPr>
          <w:sz w:val="20"/>
          <w:szCs w:val="20"/>
        </w:rPr>
      </w:pPr>
      <w:r w:rsidRPr="000B5B66">
        <w:rPr>
          <w:sz w:val="20"/>
          <w:szCs w:val="20"/>
        </w:rPr>
        <w:t>от 07.09. 2023 г. № 66-п</w:t>
      </w:r>
    </w:p>
    <w:p w:rsidR="00FB3687" w:rsidRPr="000B5B66" w:rsidRDefault="00FB3687" w:rsidP="00FB3687">
      <w:pPr>
        <w:pStyle w:val="ConsPlusTitle"/>
        <w:jc w:val="center"/>
        <w:rPr>
          <w:sz w:val="20"/>
          <w:szCs w:val="20"/>
        </w:rPr>
      </w:pPr>
    </w:p>
    <w:p w:rsidR="00FB3687" w:rsidRPr="000B5B66" w:rsidRDefault="00FB3687" w:rsidP="00FB3687">
      <w:pPr>
        <w:pStyle w:val="ConsPlusTitle"/>
        <w:jc w:val="center"/>
        <w:rPr>
          <w:sz w:val="20"/>
          <w:szCs w:val="20"/>
        </w:rPr>
      </w:pPr>
    </w:p>
    <w:p w:rsidR="00FB3687" w:rsidRPr="000B5B66" w:rsidRDefault="00FB3687" w:rsidP="00FB3687">
      <w:pPr>
        <w:pStyle w:val="ConsPlusTitle"/>
        <w:contextualSpacing/>
        <w:jc w:val="center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Основные направления</w:t>
      </w:r>
    </w:p>
    <w:p w:rsidR="00FB3687" w:rsidRPr="000B5B66" w:rsidRDefault="00FB3687" w:rsidP="00FB3687">
      <w:pPr>
        <w:pStyle w:val="ConsPlusTitle"/>
        <w:contextualSpacing/>
        <w:jc w:val="center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 xml:space="preserve">бюджетной и налоговой политики </w:t>
      </w:r>
      <w:proofErr w:type="spellStart"/>
      <w:r w:rsidRPr="000B5B66">
        <w:rPr>
          <w:b w:val="0"/>
          <w:sz w:val="20"/>
          <w:szCs w:val="20"/>
        </w:rPr>
        <w:t>Протопоповского</w:t>
      </w:r>
      <w:proofErr w:type="spellEnd"/>
      <w:r w:rsidRPr="000B5B66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0B5B66">
        <w:rPr>
          <w:b w:val="0"/>
          <w:sz w:val="20"/>
          <w:szCs w:val="20"/>
        </w:rPr>
        <w:t>Любинского</w:t>
      </w:r>
      <w:proofErr w:type="spellEnd"/>
      <w:r w:rsidRPr="000B5B66">
        <w:rPr>
          <w:b w:val="0"/>
          <w:sz w:val="20"/>
          <w:szCs w:val="20"/>
        </w:rPr>
        <w:t xml:space="preserve"> муниципального района Омской области на 2024 год и на плановый период 2025 и 2026 годов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I. Основные положения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1. </w:t>
      </w:r>
      <w:proofErr w:type="gramStart"/>
      <w:r w:rsidRPr="000B5B66">
        <w:rPr>
          <w:rFonts w:ascii="Times New Roman" w:hAnsi="Times New Roman" w:cs="Times New Roman"/>
        </w:rPr>
        <w:t xml:space="preserve">Основные направления бюджетной и налоговой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обеспечивают преемственность целей бюджетной и налоговой политики, определенных в предшествующем периоде, и разработаны в целях определения условий, используемых при составлении проекта бюджета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(далее – бюджет поселения) на 2024</w:t>
      </w:r>
      <w:proofErr w:type="gramEnd"/>
      <w:r w:rsidRPr="000B5B66">
        <w:rPr>
          <w:rFonts w:ascii="Times New Roman" w:hAnsi="Times New Roman" w:cs="Times New Roman"/>
        </w:rPr>
        <w:t xml:space="preserve"> год и на плановый период 2025 и 2026 годов, подходов к его формированию, основных характеристик и прогнозируемых параметров бюджета поселения.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B5B66">
        <w:rPr>
          <w:rFonts w:ascii="Times New Roman" w:hAnsi="Times New Roman" w:cs="Times New Roman"/>
        </w:rPr>
        <w:t xml:space="preserve">Основные направления бюджетной и налоговой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</w:t>
      </w:r>
      <w:r w:rsidRPr="000B5B66">
        <w:rPr>
          <w:rFonts w:ascii="Times New Roman" w:hAnsi="Times New Roman" w:cs="Times New Roman"/>
        </w:rPr>
        <w:lastRenderedPageBreak/>
        <w:t xml:space="preserve">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должны обеспечить социальную и финансовую стабильность в </w:t>
      </w:r>
      <w:proofErr w:type="spellStart"/>
      <w:r w:rsidRPr="000B5B66">
        <w:rPr>
          <w:rFonts w:ascii="Times New Roman" w:hAnsi="Times New Roman" w:cs="Times New Roman"/>
        </w:rPr>
        <w:t>Протопоповском</w:t>
      </w:r>
      <w:proofErr w:type="spellEnd"/>
      <w:r w:rsidRPr="000B5B66">
        <w:rPr>
          <w:rFonts w:ascii="Times New Roman" w:hAnsi="Times New Roman" w:cs="Times New Roman"/>
        </w:rPr>
        <w:t xml:space="preserve"> сельском поселении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области, создать условия для устойчивого социально-экономического развития поселения в соответствии с целями района, региональными целями и национальными целями развития страны.</w:t>
      </w:r>
      <w:proofErr w:type="gramEnd"/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2. Основные направления бюджетной и налоговой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подготовлены: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B5B66">
        <w:rPr>
          <w:rFonts w:ascii="Times New Roman" w:hAnsi="Times New Roman" w:cs="Times New Roman"/>
        </w:rPr>
        <w:t xml:space="preserve">1) 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решение задач в соответствии с указами Президента Российской Федерации от 7 мая 2018 года </w:t>
      </w:r>
      <w:hyperlink r:id="rId9">
        <w:r w:rsidRPr="000B5B66">
          <w:rPr>
            <w:rFonts w:ascii="Times New Roman" w:hAnsi="Times New Roman" w:cs="Times New Roman"/>
          </w:rPr>
          <w:t>№ 204</w:t>
        </w:r>
      </w:hyperlink>
      <w:r w:rsidRPr="000B5B66">
        <w:rPr>
          <w:rFonts w:ascii="Times New Roman" w:hAnsi="Times New Roman" w:cs="Times New Roman"/>
        </w:rPr>
        <w:t xml:space="preserve"> «О национальных целях и стратегических задачах развития Российской Федерации на период до 2024 года», от 21</w:t>
      </w:r>
      <w:proofErr w:type="gramEnd"/>
      <w:r w:rsidRPr="000B5B66">
        <w:rPr>
          <w:rFonts w:ascii="Times New Roman" w:hAnsi="Times New Roman" w:cs="Times New Roman"/>
        </w:rPr>
        <w:t xml:space="preserve"> </w:t>
      </w:r>
      <w:proofErr w:type="gramStart"/>
      <w:r w:rsidRPr="000B5B66">
        <w:rPr>
          <w:rFonts w:ascii="Times New Roman" w:hAnsi="Times New Roman" w:cs="Times New Roman"/>
        </w:rPr>
        <w:t xml:space="preserve">июля 2020 года </w:t>
      </w:r>
      <w:hyperlink r:id="rId10">
        <w:r w:rsidRPr="000B5B66">
          <w:rPr>
            <w:rFonts w:ascii="Times New Roman" w:hAnsi="Times New Roman" w:cs="Times New Roman"/>
          </w:rPr>
          <w:t>№ 474</w:t>
        </w:r>
      </w:hyperlink>
      <w:r w:rsidRPr="000B5B66">
        <w:rPr>
          <w:rFonts w:ascii="Times New Roman" w:hAnsi="Times New Roman" w:cs="Times New Roman"/>
        </w:rPr>
        <w:t xml:space="preserve"> «О национальных целях развития Российской Федерации на период до 2030 года»,</w:t>
      </w:r>
      <w:r w:rsidRPr="000B5B66">
        <w:t xml:space="preserve"> </w:t>
      </w:r>
      <w:r w:rsidRPr="000B5B66">
        <w:rPr>
          <w:rFonts w:ascii="Times New Roman" w:hAnsi="Times New Roman" w:cs="Times New Roman"/>
        </w:rPr>
        <w:t>постановлением Правительства Омской области от 12 октября 2022 года № 543-п «О Стратегии социально-экономического развития Омской области до 2030 года», указом Губернатора Омской области от 16 августа 2023 года № 200 «Об основных направлениях бюджетной и налоговой политики Омской области на 2024 год и на плановый период</w:t>
      </w:r>
      <w:proofErr w:type="gramEnd"/>
      <w:r w:rsidRPr="000B5B66">
        <w:rPr>
          <w:rFonts w:ascii="Times New Roman" w:hAnsi="Times New Roman" w:cs="Times New Roman"/>
        </w:rPr>
        <w:t xml:space="preserve"> 2025 и 2026 годов», постановления Администрации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от 01.09.2023 года № 526-п «Об основных направлениях бюджетной и налоговой политики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2) исходя из задач и приоритетов социально-экономического развития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B5B66">
        <w:rPr>
          <w:rFonts w:ascii="Times New Roman" w:hAnsi="Times New Roman" w:cs="Times New Roman"/>
        </w:rPr>
        <w:t xml:space="preserve">3) с учетом необходимости реализации приоритетных задач социально-экономического развития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Омской области в условиях выполнения обязательств, устанавливаемых соглашением о мерах по социально-экономическому развитию и оздоровлению муниципальных финансов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области, заключаемым ежегодно между Комитетом финансов и контроля Администрации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и Главой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Омской области в соответствии</w:t>
      </w:r>
      <w:proofErr w:type="gramEnd"/>
      <w:r w:rsidRPr="000B5B66">
        <w:rPr>
          <w:rFonts w:ascii="Times New Roman" w:hAnsi="Times New Roman" w:cs="Times New Roman"/>
        </w:rPr>
        <w:t xml:space="preserve"> с пунктом 8 статьи 137 Бюджетного кодекса Российской Федерации;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4) в целях повышения стабильности ведения экономической деятельности на территории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и роста налогового потенциала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области.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lastRenderedPageBreak/>
        <w:t xml:space="preserve">II. Основные направления налоговой политики </w:t>
      </w: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proofErr w:type="spellStart"/>
      <w:r w:rsidRPr="000B5B66">
        <w:rPr>
          <w:b w:val="0"/>
          <w:sz w:val="20"/>
          <w:szCs w:val="20"/>
        </w:rPr>
        <w:t>Протопоповского</w:t>
      </w:r>
      <w:proofErr w:type="spellEnd"/>
      <w:r w:rsidRPr="000B5B66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0B5B66">
        <w:rPr>
          <w:b w:val="0"/>
          <w:sz w:val="20"/>
          <w:szCs w:val="20"/>
        </w:rPr>
        <w:t>Любинского</w:t>
      </w:r>
      <w:proofErr w:type="spellEnd"/>
      <w:r w:rsidRPr="000B5B66">
        <w:rPr>
          <w:b w:val="0"/>
          <w:sz w:val="20"/>
          <w:szCs w:val="20"/>
        </w:rPr>
        <w:t xml:space="preserve"> </w:t>
      </w: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муниципального района Омской области</w:t>
      </w:r>
    </w:p>
    <w:p w:rsidR="00FB3687" w:rsidRPr="000B5B66" w:rsidRDefault="00FB3687" w:rsidP="00FB3687">
      <w:pPr>
        <w:pStyle w:val="ConsPlusTitle"/>
        <w:contextualSpacing/>
        <w:jc w:val="center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на 2024 год и на плановый период 2025 и 2026 годов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3. Основными направлениями налоговой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являются: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1) увеличение доходной базы бюджета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и обеспечение ее устойчивости.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2) содействие повышению предпринимательской активности и развитию субъектов малого предпринимательства на территории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B5B66">
        <w:rPr>
          <w:rFonts w:ascii="Times New Roman" w:hAnsi="Times New Roman" w:cs="Times New Roman"/>
        </w:rPr>
        <w:t xml:space="preserve">3) проведение оценки эффективности налоговых расходов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в соответствии с </w:t>
      </w:r>
      <w:hyperlink r:id="rId11">
        <w:r w:rsidRPr="000B5B66">
          <w:rPr>
            <w:rFonts w:ascii="Times New Roman" w:hAnsi="Times New Roman" w:cs="Times New Roman"/>
          </w:rPr>
          <w:t>постановлением</w:t>
        </w:r>
      </w:hyperlink>
      <w:r w:rsidRPr="000B5B66">
        <w:rPr>
          <w:rFonts w:ascii="Times New Roman" w:hAnsi="Times New Roman" w:cs="Times New Roman"/>
        </w:rPr>
        <w:t xml:space="preserve"> Администрации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от 15.04.2020 года № 29-п «О Порядке формирования перечня и оценки налоговых расходов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области», а также общими требованиями к оценке налоговых расходов субъектов Российской Федерации и муниципальных образований, утвержденными постановлением</w:t>
      </w:r>
      <w:proofErr w:type="gramEnd"/>
      <w:r w:rsidRPr="000B5B66">
        <w:rPr>
          <w:rFonts w:ascii="Times New Roman" w:hAnsi="Times New Roman" w:cs="Times New Roman"/>
        </w:rPr>
        <w:t xml:space="preserve"> Правительства Российской Федерации от 22 июня 2019 года № 796.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 xml:space="preserve">III. Основные направления бюджетной политики </w:t>
      </w: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proofErr w:type="spellStart"/>
      <w:r w:rsidRPr="000B5B66">
        <w:rPr>
          <w:b w:val="0"/>
          <w:sz w:val="20"/>
          <w:szCs w:val="20"/>
        </w:rPr>
        <w:t>Протопоповского</w:t>
      </w:r>
      <w:proofErr w:type="spellEnd"/>
      <w:r w:rsidRPr="000B5B66">
        <w:rPr>
          <w:b w:val="0"/>
          <w:sz w:val="20"/>
          <w:szCs w:val="20"/>
        </w:rPr>
        <w:t xml:space="preserve"> сельского поселения </w:t>
      </w:r>
      <w:proofErr w:type="spellStart"/>
      <w:r w:rsidRPr="000B5B66">
        <w:rPr>
          <w:b w:val="0"/>
          <w:sz w:val="20"/>
          <w:szCs w:val="20"/>
        </w:rPr>
        <w:t>Любинского</w:t>
      </w:r>
      <w:proofErr w:type="spellEnd"/>
      <w:r w:rsidRPr="000B5B66">
        <w:rPr>
          <w:b w:val="0"/>
          <w:sz w:val="20"/>
          <w:szCs w:val="20"/>
        </w:rPr>
        <w:t xml:space="preserve"> </w:t>
      </w:r>
    </w:p>
    <w:p w:rsidR="00FB3687" w:rsidRPr="000B5B66" w:rsidRDefault="00FB3687" w:rsidP="00FB3687">
      <w:pPr>
        <w:pStyle w:val="ConsPlusTitle"/>
        <w:contextualSpacing/>
        <w:jc w:val="center"/>
        <w:outlineLvl w:val="1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муниципального района Омской области</w:t>
      </w:r>
    </w:p>
    <w:p w:rsidR="00FB3687" w:rsidRPr="000B5B66" w:rsidRDefault="00FB3687" w:rsidP="00FB3687">
      <w:pPr>
        <w:pStyle w:val="ConsPlusTitle"/>
        <w:contextualSpacing/>
        <w:jc w:val="center"/>
        <w:rPr>
          <w:b w:val="0"/>
          <w:sz w:val="20"/>
          <w:szCs w:val="20"/>
        </w:rPr>
      </w:pPr>
      <w:r w:rsidRPr="000B5B66">
        <w:rPr>
          <w:b w:val="0"/>
          <w:sz w:val="20"/>
          <w:szCs w:val="20"/>
        </w:rPr>
        <w:t>на 2024 год и на плановый период 2025 и 2026 годов</w:t>
      </w:r>
    </w:p>
    <w:p w:rsidR="00FB3687" w:rsidRPr="000B5B66" w:rsidRDefault="00FB3687" w:rsidP="00FB3687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p w:rsidR="00FB3687" w:rsidRPr="000B5B66" w:rsidRDefault="00FB3687" w:rsidP="00FB3687">
      <w:pPr>
        <w:pStyle w:val="ConsPlusNormal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4. Бюджетная политика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ориентирована на обеспечение финансовой стабильности, улучшение качества жизни и благосостояния населения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5. Основными направлениями бюджетной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на 2024 год и на плановый период 2025 и 2026 годов являются: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1) обеспечение долгосрочной сбалансированности и финансовой устойчивости бюджета поселения.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proofErr w:type="gramStart"/>
      <w:r w:rsidRPr="000B5B66">
        <w:rPr>
          <w:rFonts w:ascii="Times New Roman" w:hAnsi="Times New Roman" w:cs="Times New Roman"/>
        </w:rPr>
        <w:t xml:space="preserve">Приоритетной задачей бюджетной политики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</w:t>
      </w:r>
      <w:r w:rsidRPr="000B5B66">
        <w:rPr>
          <w:rFonts w:ascii="Times New Roman" w:hAnsi="Times New Roman" w:cs="Times New Roman"/>
        </w:rPr>
        <w:lastRenderedPageBreak/>
        <w:t xml:space="preserve">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является принятие мер по обеспечению долгосрочной устойчивости бюджета поселения, формированию предпосылок для ускорения темпов экономического роста, обеспечению соответствия расходных обязательств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имеющимся финансовым источникам с учетом соблюдения ограничений в отношении дефицита бюджета поселения;</w:t>
      </w:r>
      <w:proofErr w:type="gramEnd"/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2) достижение региональных целей и национальных целей развития Российской Федерации путем реализации мероприятий муниципальных программ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области, в целях повышения качества жизни населения.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области, повышение эффективности бюджетной системы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области, обеспечивающей расходование бюджетных средств в увязке с конкретным результатом.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муниципальных программ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и достижению результатов, максимальному привлечению средств вышестоящих бюджетов бюджетной системы российской Федерации в рамках реализации проектов.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В сфере национальной экономики приоритетными направлениями являются: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осуществление поддержки сельского хозяйства и развития сельских территорий;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обеспечение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3) повышение эффективности и результативности расходования бюджетных средств путем осуществления следующих мероприятий: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lastRenderedPageBreak/>
        <w:t>- концентрация финансовых ресурсов на приоритетных направлениях расходования бюджетных средств;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- </w:t>
      </w:r>
      <w:proofErr w:type="spellStart"/>
      <w:r w:rsidRPr="000B5B66">
        <w:rPr>
          <w:rFonts w:ascii="Times New Roman" w:hAnsi="Times New Roman" w:cs="Times New Roman"/>
        </w:rPr>
        <w:t>неустановление</w:t>
      </w:r>
      <w:proofErr w:type="spellEnd"/>
      <w:r w:rsidRPr="000B5B66">
        <w:rPr>
          <w:rFonts w:ascii="Times New Roman" w:hAnsi="Times New Roman" w:cs="Times New Roman"/>
        </w:rPr>
        <w:t xml:space="preserve"> расходных обязательств, не связанных с решением вопросов, отнесенных </w:t>
      </w:r>
      <w:hyperlink r:id="rId12">
        <w:r w:rsidRPr="000B5B66">
          <w:rPr>
            <w:rFonts w:ascii="Times New Roman" w:hAnsi="Times New Roman" w:cs="Times New Roman"/>
          </w:rPr>
          <w:t>Конституцией</w:t>
        </w:r>
      </w:hyperlink>
      <w:r w:rsidRPr="000B5B66">
        <w:rPr>
          <w:rFonts w:ascii="Times New Roman" w:hAnsi="Times New Roman" w:cs="Times New Roman"/>
        </w:rPr>
        <w:t xml:space="preserve"> Российской Федерации, федеральными и региональными законами к полномочиям органов местного самоуправления;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недопущение принятия новых расходных обязательств, не обеспеченных источниками финансирования;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применение оптимизированных проектных и технических решений, обеспечивающих минимизацию затрат бюджета поселения и своевременный ввод в эксплуатацию социально значимых объектов;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- реализация мероприятий по развитию практик инициативного </w:t>
      </w:r>
      <w:proofErr w:type="spellStart"/>
      <w:r w:rsidRPr="000B5B66">
        <w:rPr>
          <w:rFonts w:ascii="Times New Roman" w:hAnsi="Times New Roman" w:cs="Times New Roman"/>
        </w:rPr>
        <w:t>бюджетирования</w:t>
      </w:r>
      <w:proofErr w:type="spellEnd"/>
      <w:r w:rsidRPr="000B5B66">
        <w:rPr>
          <w:rFonts w:ascii="Times New Roman" w:hAnsi="Times New Roman" w:cs="Times New Roman"/>
        </w:rPr>
        <w:t xml:space="preserve"> на территории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 в целях вовлечения граждан в бюджетный процесс;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- обеспечение внутреннего муниципального финансового контроля и </w:t>
      </w:r>
      <w:proofErr w:type="gramStart"/>
      <w:r w:rsidRPr="000B5B66">
        <w:rPr>
          <w:rFonts w:ascii="Times New Roman" w:hAnsi="Times New Roman" w:cs="Times New Roman"/>
        </w:rPr>
        <w:t>контроля за</w:t>
      </w:r>
      <w:proofErr w:type="gramEnd"/>
      <w:r w:rsidRPr="000B5B66">
        <w:rPr>
          <w:rFonts w:ascii="Times New Roman" w:hAnsi="Times New Roman" w:cs="Times New Roman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 xml:space="preserve">- обеспечение </w:t>
      </w:r>
      <w:proofErr w:type="gramStart"/>
      <w:r w:rsidRPr="000B5B66">
        <w:rPr>
          <w:rFonts w:ascii="Times New Roman" w:hAnsi="Times New Roman" w:cs="Times New Roman"/>
        </w:rPr>
        <w:t>контроля за</w:t>
      </w:r>
      <w:proofErr w:type="gramEnd"/>
      <w:r w:rsidRPr="000B5B66">
        <w:rPr>
          <w:rFonts w:ascii="Times New Roman" w:hAnsi="Times New Roman" w:cs="Times New Roman"/>
        </w:rPr>
        <w:t xml:space="preserve"> законностью, своевременностью, достижением целей, показателей и результатов реализации муниципальных программ </w:t>
      </w:r>
      <w:proofErr w:type="spellStart"/>
      <w:r w:rsidRPr="000B5B66">
        <w:rPr>
          <w:rFonts w:ascii="Times New Roman" w:hAnsi="Times New Roman" w:cs="Times New Roman"/>
        </w:rPr>
        <w:t>Протопоповского</w:t>
      </w:r>
      <w:proofErr w:type="spellEnd"/>
      <w:r w:rsidRPr="000B5B66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0B5B66">
        <w:rPr>
          <w:rFonts w:ascii="Times New Roman" w:hAnsi="Times New Roman" w:cs="Times New Roman"/>
        </w:rPr>
        <w:t>Любинского</w:t>
      </w:r>
      <w:proofErr w:type="spellEnd"/>
      <w:r w:rsidRPr="000B5B66">
        <w:rPr>
          <w:rFonts w:ascii="Times New Roman" w:hAnsi="Times New Roman" w:cs="Times New Roman"/>
        </w:rPr>
        <w:t xml:space="preserve"> муниципального района Омской области;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реализация мероприятий, направленных на обеспечение соблюдения получателями иных межбюджетных трансфертов, имеющих целевое назначение, условий, целей и порядка, установленных при их предоставлении;</w:t>
      </w:r>
    </w:p>
    <w:p w:rsidR="00FB3687" w:rsidRPr="000B5B66" w:rsidRDefault="00FB3687" w:rsidP="00FB368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</w:rPr>
      </w:pPr>
      <w:r w:rsidRPr="000B5B66">
        <w:rPr>
          <w:rFonts w:ascii="Times New Roman" w:hAnsi="Times New Roman" w:cs="Times New Roman"/>
        </w:rPr>
        <w:t>- обеспечение открытости и прозрачности бюджетного процесса.</w:t>
      </w:r>
    </w:p>
    <w:p w:rsidR="002319DC" w:rsidRPr="000B5B66" w:rsidRDefault="002319DC" w:rsidP="00EA175F">
      <w:pPr>
        <w:jc w:val="center"/>
        <w:rPr>
          <w:b/>
          <w:sz w:val="20"/>
          <w:szCs w:val="20"/>
        </w:rPr>
      </w:pPr>
    </w:p>
    <w:p w:rsidR="00FB3687" w:rsidRPr="000B5B66" w:rsidRDefault="00FB3687" w:rsidP="00EA175F">
      <w:pPr>
        <w:jc w:val="center"/>
        <w:rPr>
          <w:b/>
          <w:sz w:val="20"/>
          <w:szCs w:val="20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  <w:sectPr w:rsidR="00FB3687" w:rsidSect="00FB3687">
          <w:footerReference w:type="even" r:id="rId13"/>
          <w:footerReference w:type="default" r:id="rId14"/>
          <w:pgSz w:w="16840" w:h="11907" w:orient="landscape"/>
          <w:pgMar w:top="851" w:right="720" w:bottom="709" w:left="709" w:header="720" w:footer="720" w:gutter="0"/>
          <w:cols w:num="2" w:space="720"/>
        </w:sect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0B5B66" w:rsidRDefault="000B5B66" w:rsidP="00EA175F">
      <w:pPr>
        <w:jc w:val="center"/>
        <w:rPr>
          <w:b/>
          <w:sz w:val="36"/>
          <w:szCs w:val="36"/>
        </w:rPr>
      </w:pPr>
    </w:p>
    <w:p w:rsidR="000B5B66" w:rsidRDefault="000B5B66" w:rsidP="00EA175F">
      <w:pPr>
        <w:jc w:val="center"/>
        <w:rPr>
          <w:b/>
          <w:sz w:val="36"/>
          <w:szCs w:val="36"/>
        </w:rPr>
      </w:pPr>
    </w:p>
    <w:p w:rsidR="000B5B66" w:rsidRDefault="000B5B66" w:rsidP="00EA175F">
      <w:pPr>
        <w:jc w:val="center"/>
        <w:rPr>
          <w:b/>
          <w:sz w:val="36"/>
          <w:szCs w:val="36"/>
        </w:rPr>
      </w:pPr>
    </w:p>
    <w:p w:rsidR="00FB3687" w:rsidRPr="000B5B66" w:rsidRDefault="000B5B66" w:rsidP="00EA175F">
      <w:pPr>
        <w:jc w:val="center"/>
        <w:rPr>
          <w:b/>
          <w:sz w:val="36"/>
          <w:szCs w:val="36"/>
        </w:rPr>
      </w:pPr>
      <w:r w:rsidRPr="000B5B66">
        <w:rPr>
          <w:b/>
          <w:sz w:val="36"/>
          <w:szCs w:val="36"/>
        </w:rPr>
        <w:t>КОНКУРС ИНИЦИАТИВНЫХ ПРОЕКТОВ</w:t>
      </w:r>
    </w:p>
    <w:p w:rsidR="00FB3687" w:rsidRPr="000B5B66" w:rsidRDefault="000B5B66" w:rsidP="00EA175F">
      <w:pPr>
        <w:jc w:val="center"/>
        <w:rPr>
          <w:b/>
          <w:sz w:val="32"/>
          <w:szCs w:val="32"/>
        </w:rPr>
      </w:pPr>
      <w:r w:rsidRPr="000B5B66">
        <w:rPr>
          <w:b/>
          <w:sz w:val="32"/>
          <w:szCs w:val="32"/>
        </w:rPr>
        <w:t>Омская область</w:t>
      </w:r>
    </w:p>
    <w:p w:rsidR="00FB3687" w:rsidRPr="000B5B66" w:rsidRDefault="00FB3687" w:rsidP="00EA175F">
      <w:pPr>
        <w:jc w:val="center"/>
        <w:rPr>
          <w:b/>
          <w:sz w:val="32"/>
          <w:szCs w:val="3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Pr="000B5B66" w:rsidRDefault="000B5B66" w:rsidP="00EA175F">
      <w:pPr>
        <w:jc w:val="center"/>
        <w:rPr>
          <w:b/>
          <w:sz w:val="40"/>
          <w:szCs w:val="40"/>
        </w:rPr>
      </w:pPr>
      <w:r w:rsidRPr="000B5B66">
        <w:rPr>
          <w:b/>
          <w:sz w:val="40"/>
          <w:szCs w:val="40"/>
        </w:rPr>
        <w:t>ОБЪЯВЛЕНИЕ</w:t>
      </w:r>
      <w:proofErr w:type="gramStart"/>
      <w:r w:rsidRPr="000B5B66">
        <w:rPr>
          <w:b/>
          <w:sz w:val="40"/>
          <w:szCs w:val="40"/>
        </w:rPr>
        <w:t xml:space="preserve"> !</w:t>
      </w:r>
      <w:proofErr w:type="gramEnd"/>
      <w:r w:rsidRPr="000B5B66">
        <w:rPr>
          <w:b/>
          <w:sz w:val="40"/>
          <w:szCs w:val="40"/>
        </w:rPr>
        <w:t>!!</w:t>
      </w:r>
    </w:p>
    <w:p w:rsidR="00FB3687" w:rsidRPr="000B5B66" w:rsidRDefault="000B5B66" w:rsidP="000B5B66">
      <w:pPr>
        <w:jc w:val="both"/>
        <w:rPr>
          <w:b/>
          <w:sz w:val="22"/>
          <w:szCs w:val="22"/>
        </w:rPr>
      </w:pPr>
      <w:r>
        <w:rPr>
          <w:b/>
          <w:color w:val="1A3345"/>
          <w:sz w:val="36"/>
          <w:szCs w:val="36"/>
        </w:rPr>
        <w:t xml:space="preserve">                </w:t>
      </w:r>
      <w:r w:rsidRPr="000B5B66">
        <w:rPr>
          <w:b/>
          <w:color w:val="1A3345"/>
          <w:sz w:val="36"/>
          <w:szCs w:val="36"/>
        </w:rPr>
        <w:t>Уважаемые жители</w:t>
      </w:r>
      <w:r>
        <w:rPr>
          <w:b/>
          <w:sz w:val="22"/>
          <w:szCs w:val="22"/>
        </w:rPr>
        <w:t xml:space="preserve"> </w:t>
      </w:r>
      <w:proofErr w:type="spellStart"/>
      <w:r w:rsidR="00FB3687">
        <w:rPr>
          <w:b/>
          <w:color w:val="1A3345"/>
          <w:sz w:val="36"/>
          <w:szCs w:val="36"/>
        </w:rPr>
        <w:t>Протопоповского</w:t>
      </w:r>
      <w:proofErr w:type="spellEnd"/>
      <w:r w:rsidR="00FB3687">
        <w:rPr>
          <w:b/>
          <w:color w:val="1A3345"/>
          <w:sz w:val="36"/>
          <w:szCs w:val="36"/>
        </w:rPr>
        <w:t xml:space="preserve"> сельского поселения</w:t>
      </w:r>
      <w:r>
        <w:rPr>
          <w:b/>
          <w:color w:val="1A3345"/>
          <w:sz w:val="36"/>
          <w:szCs w:val="36"/>
        </w:rPr>
        <w:t>!</w:t>
      </w:r>
    </w:p>
    <w:p w:rsidR="00FB3687" w:rsidRPr="00D172C5" w:rsidRDefault="00FB3687" w:rsidP="000B5B66">
      <w:pPr>
        <w:pStyle w:val="ad"/>
        <w:spacing w:before="0" w:beforeAutospacing="0" w:after="0" w:afterAutospacing="0"/>
        <w:ind w:left="426" w:right="395" w:firstLine="282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  <w:t>2024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FB3687" w:rsidRPr="00D172C5" w:rsidRDefault="00FB3687" w:rsidP="000B5B66">
      <w:pPr>
        <w:pStyle w:val="ad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FB3687" w:rsidRPr="00D172C5" w:rsidRDefault="00FB3687" w:rsidP="000B5B66">
      <w:pPr>
        <w:pStyle w:val="ad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FB3687" w:rsidRPr="008A034B" w:rsidRDefault="00FB3687" w:rsidP="000B5B66">
      <w:pPr>
        <w:ind w:left="426" w:right="395"/>
        <w:jc w:val="both"/>
        <w:rPr>
          <w:color w:val="1A3345"/>
          <w:sz w:val="48"/>
          <w:szCs w:val="36"/>
        </w:rPr>
      </w:pPr>
    </w:p>
    <w:p w:rsidR="00FB3687" w:rsidRPr="00BC2273" w:rsidRDefault="00FB3687" w:rsidP="000B5B66">
      <w:pPr>
        <w:ind w:left="426" w:right="395"/>
        <w:jc w:val="both"/>
        <w:rPr>
          <w:b/>
          <w:color w:val="1A3345"/>
          <w:sz w:val="36"/>
          <w:szCs w:val="36"/>
        </w:rPr>
      </w:pPr>
      <w:r w:rsidRPr="00BC2273">
        <w:rPr>
          <w:b/>
          <w:color w:val="1A3345"/>
          <w:sz w:val="36"/>
          <w:szCs w:val="36"/>
        </w:rPr>
        <w:t xml:space="preserve">  </w:t>
      </w:r>
      <w:r w:rsidR="000B5B66">
        <w:rPr>
          <w:b/>
          <w:color w:val="1A3345"/>
          <w:sz w:val="36"/>
          <w:szCs w:val="36"/>
        </w:rPr>
        <w:t>Дата и время собрани</w:t>
      </w:r>
      <w:proofErr w:type="gramStart"/>
      <w:r w:rsidR="000B5B66">
        <w:rPr>
          <w:b/>
          <w:color w:val="1A3345"/>
          <w:sz w:val="36"/>
          <w:szCs w:val="36"/>
        </w:rPr>
        <w:t>я(</w:t>
      </w:r>
      <w:proofErr w:type="gramEnd"/>
      <w:r w:rsidR="000B5B66">
        <w:rPr>
          <w:b/>
          <w:color w:val="1A3345"/>
          <w:sz w:val="36"/>
          <w:szCs w:val="36"/>
        </w:rPr>
        <w:t>схода):</w:t>
      </w:r>
      <w:r w:rsidRPr="00BC2273">
        <w:rPr>
          <w:b/>
          <w:color w:val="1A3345"/>
          <w:sz w:val="36"/>
          <w:szCs w:val="36"/>
        </w:rPr>
        <w:t xml:space="preserve">                                 </w:t>
      </w:r>
      <w:r w:rsidR="000B5B66">
        <w:rPr>
          <w:b/>
          <w:color w:val="1A3345"/>
          <w:sz w:val="36"/>
          <w:szCs w:val="36"/>
        </w:rPr>
        <w:t xml:space="preserve">    </w:t>
      </w:r>
      <w:r>
        <w:rPr>
          <w:b/>
          <w:color w:val="1A3345"/>
          <w:sz w:val="36"/>
          <w:szCs w:val="36"/>
        </w:rPr>
        <w:t>13 сентября 2023г, 15 часов 00 минут</w:t>
      </w:r>
    </w:p>
    <w:p w:rsidR="00FB3687" w:rsidRPr="008A034B" w:rsidRDefault="00FB3687" w:rsidP="000B5B66">
      <w:pPr>
        <w:ind w:left="426" w:right="395"/>
        <w:jc w:val="both"/>
        <w:rPr>
          <w:b/>
          <w:color w:val="1A3345"/>
          <w:sz w:val="44"/>
          <w:szCs w:val="36"/>
        </w:rPr>
      </w:pPr>
    </w:p>
    <w:p w:rsidR="00FB3687" w:rsidRPr="00BC2273" w:rsidRDefault="00FB3687" w:rsidP="000B5B66">
      <w:pPr>
        <w:ind w:left="426" w:right="395"/>
        <w:jc w:val="both"/>
        <w:rPr>
          <w:b/>
          <w:color w:val="1A3345"/>
          <w:sz w:val="36"/>
          <w:szCs w:val="36"/>
        </w:rPr>
      </w:pPr>
      <w:r w:rsidRPr="00BC2273">
        <w:rPr>
          <w:b/>
          <w:color w:val="1A3345"/>
          <w:sz w:val="36"/>
          <w:szCs w:val="36"/>
        </w:rPr>
        <w:t xml:space="preserve">  </w:t>
      </w:r>
      <w:r w:rsidR="000B5B66">
        <w:rPr>
          <w:b/>
          <w:color w:val="1A3345"/>
          <w:sz w:val="36"/>
          <w:szCs w:val="36"/>
        </w:rPr>
        <w:t>Место проведения</w:t>
      </w:r>
      <w:proofErr w:type="gramStart"/>
      <w:r w:rsidR="000B5B66">
        <w:rPr>
          <w:b/>
          <w:color w:val="1A3345"/>
          <w:sz w:val="36"/>
          <w:szCs w:val="36"/>
        </w:rPr>
        <w:t xml:space="preserve"> :</w:t>
      </w:r>
      <w:proofErr w:type="gramEnd"/>
      <w:r w:rsidRPr="00BC2273">
        <w:rPr>
          <w:b/>
          <w:color w:val="1A3345"/>
          <w:sz w:val="36"/>
          <w:szCs w:val="36"/>
        </w:rPr>
        <w:t xml:space="preserve">                                  </w:t>
      </w:r>
      <w:r w:rsidR="000B5B66">
        <w:rPr>
          <w:b/>
          <w:color w:val="1A3345"/>
          <w:sz w:val="36"/>
          <w:szCs w:val="36"/>
        </w:rPr>
        <w:t xml:space="preserve">                      </w:t>
      </w:r>
      <w:proofErr w:type="spellStart"/>
      <w:r>
        <w:rPr>
          <w:b/>
          <w:color w:val="1A3345"/>
          <w:sz w:val="36"/>
          <w:szCs w:val="36"/>
        </w:rPr>
        <w:t>Протопоповский</w:t>
      </w:r>
      <w:proofErr w:type="spellEnd"/>
      <w:r>
        <w:rPr>
          <w:b/>
          <w:color w:val="1A3345"/>
          <w:sz w:val="36"/>
          <w:szCs w:val="36"/>
        </w:rPr>
        <w:t xml:space="preserve"> СДК </w:t>
      </w:r>
    </w:p>
    <w:p w:rsidR="00FB3687" w:rsidRPr="00BC2273" w:rsidRDefault="00FB3687" w:rsidP="000B5B66">
      <w:pPr>
        <w:ind w:left="426" w:right="395"/>
        <w:jc w:val="both"/>
        <w:rPr>
          <w:b/>
          <w:color w:val="1A3345"/>
          <w:sz w:val="44"/>
          <w:szCs w:val="36"/>
        </w:rPr>
      </w:pPr>
    </w:p>
    <w:p w:rsidR="00FB3687" w:rsidRPr="00BC2273" w:rsidRDefault="00FB3687" w:rsidP="00FB3687">
      <w:pPr>
        <w:ind w:left="426" w:right="395"/>
        <w:rPr>
          <w:b/>
          <w:color w:val="1A3345"/>
          <w:sz w:val="36"/>
          <w:szCs w:val="36"/>
        </w:rPr>
      </w:pPr>
      <w:r w:rsidRPr="00BC2273">
        <w:rPr>
          <w:b/>
          <w:color w:val="1A3345"/>
          <w:sz w:val="36"/>
          <w:szCs w:val="36"/>
        </w:rPr>
        <w:t xml:space="preserve">   </w:t>
      </w:r>
      <w:r w:rsidR="000B5B66">
        <w:rPr>
          <w:b/>
          <w:color w:val="1A3345"/>
          <w:sz w:val="36"/>
          <w:szCs w:val="36"/>
        </w:rPr>
        <w:t>Инициатор собрания (схода):</w:t>
      </w:r>
      <w:r w:rsidRPr="00BC2273">
        <w:rPr>
          <w:b/>
          <w:color w:val="1A3345"/>
          <w:sz w:val="36"/>
          <w:szCs w:val="36"/>
        </w:rPr>
        <w:t xml:space="preserve">                      </w:t>
      </w:r>
      <w:r>
        <w:rPr>
          <w:b/>
          <w:color w:val="1A3345"/>
          <w:sz w:val="36"/>
          <w:szCs w:val="36"/>
        </w:rPr>
        <w:t xml:space="preserve">       </w:t>
      </w:r>
      <w:r w:rsidR="000B5B66">
        <w:rPr>
          <w:b/>
          <w:color w:val="1A3345"/>
          <w:sz w:val="36"/>
          <w:szCs w:val="36"/>
        </w:rPr>
        <w:t xml:space="preserve"> </w:t>
      </w:r>
      <w:r>
        <w:rPr>
          <w:b/>
          <w:color w:val="1A3345"/>
          <w:sz w:val="36"/>
          <w:szCs w:val="36"/>
        </w:rPr>
        <w:t xml:space="preserve">Администрация </w:t>
      </w:r>
      <w:proofErr w:type="spellStart"/>
      <w:r>
        <w:rPr>
          <w:b/>
          <w:color w:val="1A3345"/>
          <w:sz w:val="36"/>
          <w:szCs w:val="36"/>
        </w:rPr>
        <w:t>Протопоповского</w:t>
      </w:r>
      <w:proofErr w:type="spellEnd"/>
      <w:r>
        <w:rPr>
          <w:b/>
          <w:color w:val="1A3345"/>
          <w:sz w:val="36"/>
          <w:szCs w:val="36"/>
        </w:rPr>
        <w:t xml:space="preserve"> с/</w:t>
      </w:r>
      <w:proofErr w:type="spellStart"/>
      <w:proofErr w:type="gramStart"/>
      <w:r>
        <w:rPr>
          <w:b/>
          <w:color w:val="1A3345"/>
          <w:sz w:val="36"/>
          <w:szCs w:val="36"/>
        </w:rPr>
        <w:t>п</w:t>
      </w:r>
      <w:proofErr w:type="spellEnd"/>
      <w:proofErr w:type="gramEnd"/>
    </w:p>
    <w:p w:rsidR="00FB3687" w:rsidRDefault="00FB3687" w:rsidP="00EA175F">
      <w:pPr>
        <w:jc w:val="center"/>
        <w:rPr>
          <w:b/>
          <w:sz w:val="22"/>
          <w:szCs w:val="22"/>
        </w:rPr>
      </w:pPr>
    </w:p>
    <w:p w:rsidR="00FB3687" w:rsidRDefault="00FB3687" w:rsidP="00EA175F">
      <w:pPr>
        <w:jc w:val="center"/>
        <w:rPr>
          <w:b/>
          <w:sz w:val="22"/>
          <w:szCs w:val="22"/>
        </w:rPr>
      </w:pPr>
    </w:p>
    <w:sectPr w:rsidR="00FB3687" w:rsidSect="00FB3687">
      <w:type w:val="continuous"/>
      <w:pgSz w:w="16840" w:h="11907" w:orient="landscape"/>
      <w:pgMar w:top="851" w:right="720" w:bottom="709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F4" w:rsidRDefault="00E803F4" w:rsidP="00845795">
      <w:r>
        <w:separator/>
      </w:r>
    </w:p>
  </w:endnote>
  <w:endnote w:type="continuationSeparator" w:id="0">
    <w:p w:rsidR="00E803F4" w:rsidRDefault="00E803F4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A8" w:rsidRDefault="009126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25A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25A8" w:rsidRDefault="00CA25A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5A8" w:rsidRDefault="0091267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A25A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5B66">
      <w:rPr>
        <w:rStyle w:val="aa"/>
        <w:noProof/>
      </w:rPr>
      <w:t>1</w:t>
    </w:r>
    <w:r>
      <w:rPr>
        <w:rStyle w:val="aa"/>
      </w:rPr>
      <w:fldChar w:fldCharType="end"/>
    </w:r>
  </w:p>
  <w:p w:rsidR="00CA25A8" w:rsidRDefault="00CA25A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F4" w:rsidRDefault="00E803F4" w:rsidP="00845795">
      <w:r>
        <w:separator/>
      </w:r>
    </w:p>
  </w:footnote>
  <w:footnote w:type="continuationSeparator" w:id="0">
    <w:p w:rsidR="00E803F4" w:rsidRDefault="00E803F4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C334F"/>
    <w:multiLevelType w:val="singleLevel"/>
    <w:tmpl w:val="3CE8F556"/>
    <w:lvl w:ilvl="0">
      <w:start w:val="2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DD1706"/>
    <w:multiLevelType w:val="singleLevel"/>
    <w:tmpl w:val="0D76A2CE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8C52A3"/>
    <w:multiLevelType w:val="hybridMultilevel"/>
    <w:tmpl w:val="70D87460"/>
    <w:lvl w:ilvl="0" w:tplc="B35415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6801DC"/>
    <w:multiLevelType w:val="multilevel"/>
    <w:tmpl w:val="1792B8E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927AA"/>
    <w:multiLevelType w:val="singleLevel"/>
    <w:tmpl w:val="B296DC24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2C06E5"/>
    <w:multiLevelType w:val="singleLevel"/>
    <w:tmpl w:val="62AE2148"/>
    <w:lvl w:ilvl="0">
      <w:start w:val="5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EC37C3"/>
    <w:multiLevelType w:val="singleLevel"/>
    <w:tmpl w:val="CF48B22C"/>
    <w:lvl w:ilvl="0">
      <w:start w:val="6"/>
      <w:numFmt w:val="decimal"/>
      <w:lvlText w:val="2.%1."/>
      <w:legacy w:legacy="1" w:legacySpace="0" w:legacyIndent="552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8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581575FF"/>
    <w:multiLevelType w:val="singleLevel"/>
    <w:tmpl w:val="324A9CE8"/>
    <w:lvl w:ilvl="0">
      <w:start w:val="4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23E3156"/>
    <w:multiLevelType w:val="hybridMultilevel"/>
    <w:tmpl w:val="BD748106"/>
    <w:lvl w:ilvl="0" w:tplc="C674F47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>
    <w:nsid w:val="674468BF"/>
    <w:multiLevelType w:val="singleLevel"/>
    <w:tmpl w:val="62BAE668"/>
    <w:lvl w:ilvl="0">
      <w:start w:val="1"/>
      <w:numFmt w:val="decimal"/>
      <w:lvlText w:val="%1)"/>
      <w:legacy w:legacy="1" w:legacySpace="0" w:legacyIndent="557"/>
      <w:lvlJc w:val="left"/>
      <w:pPr>
        <w:ind w:left="7020" w:firstLine="0"/>
      </w:pPr>
      <w:rPr>
        <w:rFonts w:ascii="Times New Roman" w:hAnsi="Times New Roman" w:cs="Times New Roman" w:hint="default"/>
      </w:rPr>
    </w:lvl>
  </w:abstractNum>
  <w:abstractNum w:abstractNumId="12">
    <w:nsid w:val="6B167429"/>
    <w:multiLevelType w:val="singleLevel"/>
    <w:tmpl w:val="3B1064CA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2"/>
    </w:lvlOverride>
  </w:num>
  <w:num w:numId="3">
    <w:abstractNumId w:val="11"/>
    <w:lvlOverride w:ilvl="0">
      <w:startOverride w:val="1"/>
    </w:lvlOverride>
  </w:num>
  <w:num w:numId="4">
    <w:abstractNumId w:val="9"/>
    <w:lvlOverride w:ilvl="0">
      <w:startOverride w:val="4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6"/>
    </w:lvlOverride>
  </w:num>
  <w:num w:numId="7">
    <w:abstractNumId w:val="12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6"/>
    <w:lvlOverride w:ilvl="0">
      <w:startOverride w:val="5"/>
    </w:lvlOverride>
  </w:num>
  <w:num w:numId="10">
    <w:abstractNumId w:val="10"/>
  </w:num>
  <w:num w:numId="11">
    <w:abstractNumId w:val="4"/>
  </w:num>
  <w:num w:numId="12">
    <w:abstractNumId w:val="8"/>
  </w:num>
  <w:num w:numId="13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32F27"/>
    <w:rsid w:val="00034802"/>
    <w:rsid w:val="000372F3"/>
    <w:rsid w:val="00060CBC"/>
    <w:rsid w:val="00076E70"/>
    <w:rsid w:val="000801A1"/>
    <w:rsid w:val="00081231"/>
    <w:rsid w:val="00096468"/>
    <w:rsid w:val="000B5B66"/>
    <w:rsid w:val="000E4F65"/>
    <w:rsid w:val="00106C35"/>
    <w:rsid w:val="00126ED7"/>
    <w:rsid w:val="00143BC2"/>
    <w:rsid w:val="001603AE"/>
    <w:rsid w:val="001762A1"/>
    <w:rsid w:val="0017760F"/>
    <w:rsid w:val="00185DF3"/>
    <w:rsid w:val="001B45F4"/>
    <w:rsid w:val="001B54AC"/>
    <w:rsid w:val="001B7BF8"/>
    <w:rsid w:val="001C68EF"/>
    <w:rsid w:val="001C7DD0"/>
    <w:rsid w:val="00205605"/>
    <w:rsid w:val="002319DC"/>
    <w:rsid w:val="00235F0B"/>
    <w:rsid w:val="00243FFD"/>
    <w:rsid w:val="0024694D"/>
    <w:rsid w:val="002552C6"/>
    <w:rsid w:val="002771DF"/>
    <w:rsid w:val="00294547"/>
    <w:rsid w:val="00297706"/>
    <w:rsid w:val="002B314C"/>
    <w:rsid w:val="002C57B6"/>
    <w:rsid w:val="002E612B"/>
    <w:rsid w:val="002E7CB5"/>
    <w:rsid w:val="002F000D"/>
    <w:rsid w:val="00361FA5"/>
    <w:rsid w:val="0038305E"/>
    <w:rsid w:val="003C15B8"/>
    <w:rsid w:val="003D2C97"/>
    <w:rsid w:val="003E2820"/>
    <w:rsid w:val="003E3D03"/>
    <w:rsid w:val="003F780A"/>
    <w:rsid w:val="00400E94"/>
    <w:rsid w:val="00400F81"/>
    <w:rsid w:val="004267CA"/>
    <w:rsid w:val="004A4CC3"/>
    <w:rsid w:val="004D2D5A"/>
    <w:rsid w:val="004D2FDB"/>
    <w:rsid w:val="00513ECD"/>
    <w:rsid w:val="0053064E"/>
    <w:rsid w:val="00575C25"/>
    <w:rsid w:val="005916D8"/>
    <w:rsid w:val="005C782E"/>
    <w:rsid w:val="005F08AF"/>
    <w:rsid w:val="005F41DE"/>
    <w:rsid w:val="0061503F"/>
    <w:rsid w:val="00636561"/>
    <w:rsid w:val="006367C5"/>
    <w:rsid w:val="00640CD3"/>
    <w:rsid w:val="00657FCE"/>
    <w:rsid w:val="006938FB"/>
    <w:rsid w:val="006A780C"/>
    <w:rsid w:val="006C36B3"/>
    <w:rsid w:val="006E04D7"/>
    <w:rsid w:val="006F54DF"/>
    <w:rsid w:val="00706701"/>
    <w:rsid w:val="00727B7F"/>
    <w:rsid w:val="00740596"/>
    <w:rsid w:val="00762A19"/>
    <w:rsid w:val="007667A9"/>
    <w:rsid w:val="007A36D8"/>
    <w:rsid w:val="007D6A7E"/>
    <w:rsid w:val="007F5F78"/>
    <w:rsid w:val="007F677C"/>
    <w:rsid w:val="00813BE7"/>
    <w:rsid w:val="00845795"/>
    <w:rsid w:val="00862019"/>
    <w:rsid w:val="00864CF4"/>
    <w:rsid w:val="00893C11"/>
    <w:rsid w:val="008A1B34"/>
    <w:rsid w:val="008A7464"/>
    <w:rsid w:val="008D77E9"/>
    <w:rsid w:val="00911DCA"/>
    <w:rsid w:val="00912676"/>
    <w:rsid w:val="00943C5F"/>
    <w:rsid w:val="009723BF"/>
    <w:rsid w:val="009B058A"/>
    <w:rsid w:val="009B19F5"/>
    <w:rsid w:val="009D2B60"/>
    <w:rsid w:val="009E1A8C"/>
    <w:rsid w:val="009F4A4A"/>
    <w:rsid w:val="00A109C9"/>
    <w:rsid w:val="00A23122"/>
    <w:rsid w:val="00AA27E2"/>
    <w:rsid w:val="00B14B38"/>
    <w:rsid w:val="00B23A0E"/>
    <w:rsid w:val="00B300CC"/>
    <w:rsid w:val="00B52CE0"/>
    <w:rsid w:val="00B60830"/>
    <w:rsid w:val="00B67976"/>
    <w:rsid w:val="00B71A28"/>
    <w:rsid w:val="00B904E8"/>
    <w:rsid w:val="00BC6A09"/>
    <w:rsid w:val="00BD26F1"/>
    <w:rsid w:val="00BD6035"/>
    <w:rsid w:val="00BF1F52"/>
    <w:rsid w:val="00C05492"/>
    <w:rsid w:val="00C67FA2"/>
    <w:rsid w:val="00CA25A8"/>
    <w:rsid w:val="00CC64A5"/>
    <w:rsid w:val="00CD24A9"/>
    <w:rsid w:val="00CD3B26"/>
    <w:rsid w:val="00CD6B91"/>
    <w:rsid w:val="00CE2F2C"/>
    <w:rsid w:val="00D01C39"/>
    <w:rsid w:val="00D03C65"/>
    <w:rsid w:val="00D16F6B"/>
    <w:rsid w:val="00D242B4"/>
    <w:rsid w:val="00D27653"/>
    <w:rsid w:val="00D5387B"/>
    <w:rsid w:val="00D6520C"/>
    <w:rsid w:val="00E00DD6"/>
    <w:rsid w:val="00E25AE3"/>
    <w:rsid w:val="00E73AFC"/>
    <w:rsid w:val="00E803F4"/>
    <w:rsid w:val="00E9640D"/>
    <w:rsid w:val="00EA175F"/>
    <w:rsid w:val="00EB65C0"/>
    <w:rsid w:val="00F058B0"/>
    <w:rsid w:val="00F163BB"/>
    <w:rsid w:val="00F30C74"/>
    <w:rsid w:val="00F42EF2"/>
    <w:rsid w:val="00F709B6"/>
    <w:rsid w:val="00F95EF9"/>
    <w:rsid w:val="00FB3687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54DF"/>
    <w:pPr>
      <w:keepNext/>
      <w:numPr>
        <w:numId w:val="1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A175F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267CA"/>
    <w:rPr>
      <w:rFonts w:cs="Times New Roman"/>
    </w:rPr>
  </w:style>
  <w:style w:type="paragraph" w:customStyle="1" w:styleId="ConsNormal">
    <w:name w:val="ConsNormal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rsid w:val="00126ED7"/>
    <w:rPr>
      <w:b/>
      <w:bCs/>
      <w:color w:val="000080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uiPriority w:val="99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link w:val="NoSpacingChar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0372F3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F709B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70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(3)_"/>
    <w:basedOn w:val="a0"/>
    <w:link w:val="33"/>
    <w:rsid w:val="008A1B3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A1B34"/>
    <w:pPr>
      <w:widowControl w:val="0"/>
      <w:shd w:val="clear" w:color="auto" w:fill="FFFFFF"/>
      <w:suppressAutoHyphens w:val="0"/>
      <w:spacing w:after="420" w:line="0" w:lineRule="atLeast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3pt">
    <w:name w:val="Основной текст (4) + Интервал 3 pt"/>
    <w:basedOn w:val="a0"/>
    <w:rsid w:val="008A1B34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3">
    <w:name w:val="Body Text Indent 2"/>
    <w:basedOn w:val="a"/>
    <w:link w:val="24"/>
    <w:uiPriority w:val="99"/>
    <w:semiHidden/>
    <w:unhideWhenUsed/>
    <w:rsid w:val="00255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5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Стиль1"/>
    <w:basedOn w:val="a"/>
    <w:rsid w:val="002552C6"/>
    <w:pPr>
      <w:suppressAutoHyphens w:val="0"/>
    </w:pPr>
    <w:rPr>
      <w:b/>
      <w:color w:val="00FF00"/>
      <w:sz w:val="48"/>
      <w:szCs w:val="20"/>
      <w:lang w:eastAsia="ru-RU"/>
    </w:rPr>
  </w:style>
  <w:style w:type="paragraph" w:customStyle="1" w:styleId="14">
    <w:name w:val="Абзац списка1"/>
    <w:basedOn w:val="a"/>
    <w:rsid w:val="002552C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2552C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40">
    <w:name w:val="Заголовок 4 Знак"/>
    <w:basedOn w:val="a0"/>
    <w:link w:val="4"/>
    <w:rsid w:val="00EA175F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Title">
    <w:name w:val="ConsTitle"/>
    <w:rsid w:val="00EA17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Balloon Text"/>
    <w:basedOn w:val="a"/>
    <w:link w:val="afa"/>
    <w:uiPriority w:val="99"/>
    <w:semiHidden/>
    <w:rsid w:val="00EA175F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EA175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l41">
    <w:name w:val="hl41"/>
    <w:rsid w:val="00EA175F"/>
    <w:rPr>
      <w:b/>
      <w:bCs/>
      <w:sz w:val="20"/>
      <w:szCs w:val="20"/>
    </w:rPr>
  </w:style>
  <w:style w:type="paragraph" w:customStyle="1" w:styleId="Web">
    <w:name w:val="Обычный (Web)"/>
    <w:basedOn w:val="a"/>
    <w:rsid w:val="00EA175F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5">
    <w:name w:val="Body Text 2"/>
    <w:basedOn w:val="a"/>
    <w:link w:val="26"/>
    <w:rsid w:val="00EA175F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0"/>
    <w:link w:val="25"/>
    <w:rsid w:val="00EA17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b">
    <w:name w:val="Table Grid"/>
    <w:basedOn w:val="a1"/>
    <w:rsid w:val="00EA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table" w:styleId="afd">
    <w:name w:val="Table Professional"/>
    <w:basedOn w:val="a1"/>
    <w:rsid w:val="00EA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5">
    <w:name w:val="Знак Знак Знак Знак Знак Знак Знак Знак Знак Знак Знак Знак Знак Знак Знак1 Знак Знак Знак 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EA175F"/>
    <w:rPr>
      <w:rFonts w:ascii="Times New Roman" w:hAnsi="Times New Roman" w:cs="Times New Roman" w:hint="default"/>
      <w:sz w:val="22"/>
      <w:szCs w:val="22"/>
    </w:rPr>
  </w:style>
  <w:style w:type="paragraph" w:customStyle="1" w:styleId="27">
    <w:name w:val="Без интервала2"/>
    <w:rsid w:val="00EA175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rsid w:val="00EA175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A175F"/>
    <w:pPr>
      <w:suppressAutoHyphens w:val="0"/>
      <w:spacing w:before="28" w:after="100"/>
    </w:pPr>
    <w:rPr>
      <w:kern w:val="1"/>
      <w:szCs w:val="20"/>
    </w:rPr>
  </w:style>
  <w:style w:type="character" w:customStyle="1" w:styleId="af1">
    <w:name w:val="Без интервала Знак"/>
    <w:link w:val="af0"/>
    <w:uiPriority w:val="1"/>
    <w:rsid w:val="002319DC"/>
    <w:rPr>
      <w:rFonts w:ascii="Calibri" w:eastAsia="Calibri" w:hAnsi="Calibri" w:cs="Times New Roman"/>
    </w:rPr>
  </w:style>
  <w:style w:type="paragraph" w:customStyle="1" w:styleId="ConsNonformat">
    <w:name w:val="ConsNonformat"/>
    <w:rsid w:val="00231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2319DC"/>
    <w:pPr>
      <w:widowControl w:val="0"/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8"/>
      <w:szCs w:val="28"/>
      <w:lang w:eastAsia="en-US"/>
    </w:rPr>
  </w:style>
  <w:style w:type="character" w:customStyle="1" w:styleId="fontstyle68">
    <w:name w:val="fontstyle68"/>
    <w:basedOn w:val="a0"/>
    <w:rsid w:val="002319DC"/>
  </w:style>
  <w:style w:type="paragraph" w:customStyle="1" w:styleId="ConsPlusDocList">
    <w:name w:val="ConsPlusDocList"/>
    <w:uiPriority w:val="99"/>
    <w:rsid w:val="00400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basedOn w:val="a0"/>
    <w:rsid w:val="00400E94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491B023B5696565EC96882E3C030845205EBE51DB7FF31DEFAB2E3D3EEC81B74024DB9D53117BD6FB8Bm3w5B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4C0C1D2DD5DAC7951B91417AEF4E5BB0BB85B68C2709D998901DDA2E1B638A0651A0827275988E0A5125N51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4C0C1D2DD5DAC7951B8F4C6C831152BAB8DCBE867852849C921588791B3FCF5058A9DF3D31C59D0A58395DCB1DDCCF87N61B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4C0C1D2DD5DAC7951B91417AEF4E5BB1B685BA85765EDBC9C513DF264B399A0218F7866E7C8E90004F255DC1N01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4C0C1D2DD5DAC7951B91417AEF4E5BB1B68AB385775EDBC9C513DF264B399A0218F7866E7C8E90004F255DC1N01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5FA45-3643-44B9-A5BD-1A123CAB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4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2020-04-13T03:45:00Z</cp:lastPrinted>
  <dcterms:created xsi:type="dcterms:W3CDTF">2018-01-31T02:47:00Z</dcterms:created>
  <dcterms:modified xsi:type="dcterms:W3CDTF">2023-11-01T06:19:00Z</dcterms:modified>
</cp:coreProperties>
</file>