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AB" w:rsidRPr="0066091B" w:rsidRDefault="00FF6FAB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1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6091B" w:rsidRPr="0066091B">
        <w:rPr>
          <w:rFonts w:ascii="Times New Roman" w:hAnsi="Times New Roman" w:cs="Times New Roman"/>
          <w:b/>
          <w:sz w:val="28"/>
          <w:szCs w:val="28"/>
        </w:rPr>
        <w:t>ПРОТОПОПОВСКОГО</w:t>
      </w:r>
      <w:r w:rsidRPr="0066091B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FF6FAB" w:rsidRPr="0066091B" w:rsidRDefault="00FF6FAB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1B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:rsidR="00FF6FAB" w:rsidRPr="0066091B" w:rsidRDefault="00FF6FAB" w:rsidP="00FF6FAB">
      <w:pPr>
        <w:rPr>
          <w:rFonts w:ascii="Times New Roman" w:hAnsi="Times New Roman" w:cs="Times New Roman"/>
          <w:b/>
          <w:sz w:val="28"/>
          <w:szCs w:val="28"/>
        </w:rPr>
      </w:pPr>
    </w:p>
    <w:p w:rsidR="00FF6FAB" w:rsidRPr="0066091B" w:rsidRDefault="00FF6FAB" w:rsidP="00FF6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2E" w:rsidRDefault="00FF6FAB" w:rsidP="00E27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7F2E" w:rsidRDefault="00E27F2E" w:rsidP="00E27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FAB" w:rsidRPr="00E27F2E" w:rsidRDefault="00E27F2E" w:rsidP="00E27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F2E">
        <w:rPr>
          <w:rFonts w:ascii="Times New Roman" w:hAnsi="Times New Roman" w:cs="Times New Roman"/>
          <w:sz w:val="28"/>
          <w:szCs w:val="28"/>
        </w:rPr>
        <w:t>28.11.</w:t>
      </w:r>
      <w:r>
        <w:rPr>
          <w:rFonts w:ascii="Times New Roman" w:hAnsi="Times New Roman" w:cs="Times New Roman"/>
          <w:sz w:val="28"/>
          <w:szCs w:val="28"/>
        </w:rPr>
        <w:t>2024 года № 44</w:t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FF6FAB" w:rsidRPr="0066091B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FAB" w:rsidRPr="0066091B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своих полномочий </w:t>
      </w:r>
    </w:p>
    <w:p w:rsidR="00FF6FAB" w:rsidRPr="0066091B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 xml:space="preserve">по составлению проекта бюджета поселения и исполнению бюджета поселения, составлению отчета об исполнении бюджета поселения </w:t>
      </w:r>
    </w:p>
    <w:p w:rsidR="00FF6FAB" w:rsidRPr="0066091B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>на 2025 год</w:t>
      </w:r>
    </w:p>
    <w:p w:rsidR="00FF6FAB" w:rsidRPr="0066091B" w:rsidRDefault="00FF6FAB" w:rsidP="00FF6FAB">
      <w:pPr>
        <w:rPr>
          <w:rFonts w:ascii="Times New Roman" w:hAnsi="Times New Roman" w:cs="Times New Roman"/>
          <w:sz w:val="28"/>
          <w:szCs w:val="28"/>
        </w:rPr>
      </w:pPr>
    </w:p>
    <w:p w:rsidR="00FF6FAB" w:rsidRPr="0066091B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66091B" w:rsidRPr="0066091B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 w:rsidR="0066091B" w:rsidRPr="0066091B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6091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66091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FF6FAB" w:rsidRPr="0066091B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66091B" w:rsidRDefault="00FF6FAB" w:rsidP="00FF6F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91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6FAB" w:rsidRPr="0066091B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66091B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 xml:space="preserve">1. Передать осуществление части своих полномочий по составлению проекта бюджета поселения и исполнению бюджета поселения, составлению отчета об исполнении бюджета поселения на 2025 год </w:t>
      </w:r>
      <w:proofErr w:type="spellStart"/>
      <w:r w:rsidRPr="0066091B">
        <w:rPr>
          <w:rFonts w:ascii="Times New Roman" w:hAnsi="Times New Roman" w:cs="Times New Roman"/>
          <w:sz w:val="28"/>
          <w:szCs w:val="28"/>
        </w:rPr>
        <w:t>Любинскому</w:t>
      </w:r>
      <w:proofErr w:type="spellEnd"/>
      <w:r w:rsidRPr="0066091B">
        <w:rPr>
          <w:rFonts w:ascii="Times New Roman" w:hAnsi="Times New Roman" w:cs="Times New Roman"/>
          <w:sz w:val="28"/>
          <w:szCs w:val="28"/>
        </w:rPr>
        <w:t xml:space="preserve"> муниципальному району Омской области.</w:t>
      </w:r>
    </w:p>
    <w:p w:rsidR="00FF6FAB" w:rsidRPr="0066091B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</w:t>
      </w:r>
      <w:proofErr w:type="spellStart"/>
      <w:r w:rsidR="0066091B" w:rsidRPr="0066091B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6091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66091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подписать соглашение об осуществлении части своих полномочий по составлению проекта бюджета поселения и исполнению бюджета поселения, составлению отчета об исполнении бюджета поселения с Администрацией Любинского муниципального района Омской области на 2025 год.</w:t>
      </w:r>
    </w:p>
    <w:p w:rsidR="00FF6FAB" w:rsidRPr="0066091B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бюллетене «Вестник </w:t>
      </w:r>
      <w:proofErr w:type="spellStart"/>
      <w:r w:rsidR="0066091B" w:rsidRPr="0066091B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FF6FAB" w:rsidRPr="0066091B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66091B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66091B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66091B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66091B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6091B" w:rsidRPr="0066091B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AB" w:rsidRPr="0066091B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="0066091B" w:rsidRPr="0066091B"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 w:rsidR="0066091B" w:rsidRPr="0066091B">
        <w:rPr>
          <w:rFonts w:ascii="Times New Roman" w:hAnsi="Times New Roman" w:cs="Times New Roman"/>
          <w:sz w:val="28"/>
          <w:szCs w:val="28"/>
        </w:rPr>
        <w:t>Кин</w:t>
      </w:r>
      <w:proofErr w:type="spellEnd"/>
    </w:p>
    <w:p w:rsidR="00FF6FAB" w:rsidRPr="0066091B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66091B" w:rsidRDefault="00FF6FA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66091B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66091B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66091B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9D1" w:rsidRPr="0066091B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9D1" w:rsidRPr="0066091B" w:rsidRDefault="002729D1" w:rsidP="002729D1">
      <w:pPr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2729D1" w:rsidRPr="0066091B" w:rsidRDefault="002729D1" w:rsidP="002729D1">
      <w:pPr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lastRenderedPageBreak/>
        <w:t xml:space="preserve">Совета </w:t>
      </w:r>
      <w:proofErr w:type="spellStart"/>
      <w:r w:rsidR="0066091B" w:rsidRPr="0066091B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66091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2729D1" w:rsidRPr="0066091B" w:rsidRDefault="00C80A95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ab/>
      </w:r>
      <w:r w:rsidR="002729D1" w:rsidRPr="0066091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729D1" w:rsidRPr="0066091B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  <w:t>Омской области</w:t>
      </w:r>
    </w:p>
    <w:p w:rsidR="002729D1" w:rsidRPr="0066091B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729D1" w:rsidRPr="0066091B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z w:val="28"/>
          <w:szCs w:val="28"/>
        </w:rPr>
        <w:t>от «__»</w:t>
      </w:r>
      <w:r w:rsidR="00C80A95" w:rsidRPr="0066091B">
        <w:rPr>
          <w:rFonts w:ascii="Times New Roman" w:hAnsi="Times New Roman" w:cs="Times New Roman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z w:val="28"/>
          <w:szCs w:val="28"/>
        </w:rPr>
        <w:t>_______ 2024</w:t>
      </w:r>
      <w:r w:rsidR="009E7AC2" w:rsidRPr="0066091B">
        <w:rPr>
          <w:rFonts w:ascii="Times New Roman" w:hAnsi="Times New Roman" w:cs="Times New Roman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z w:val="28"/>
          <w:szCs w:val="28"/>
        </w:rPr>
        <w:t>г. № __</w:t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="00C80A95" w:rsidRPr="0066091B">
        <w:rPr>
          <w:rFonts w:ascii="Times New Roman" w:hAnsi="Times New Roman" w:cs="Times New Roman"/>
          <w:sz w:val="28"/>
          <w:szCs w:val="28"/>
        </w:rPr>
        <w:tab/>
      </w:r>
      <w:r w:rsidRPr="0066091B">
        <w:rPr>
          <w:rFonts w:ascii="Times New Roman" w:hAnsi="Times New Roman" w:cs="Times New Roman"/>
          <w:sz w:val="28"/>
          <w:szCs w:val="28"/>
        </w:rPr>
        <w:t>от «__» ________ 2024 г. № __</w:t>
      </w:r>
    </w:p>
    <w:p w:rsidR="002729D1" w:rsidRPr="0066091B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FF6FAB" w:rsidRPr="0066091B" w:rsidRDefault="00FF6FA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D724E2" w:rsidRPr="0066091B" w:rsidRDefault="002B67C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spacing w:val="-2"/>
          <w:w w:val="125"/>
          <w:sz w:val="28"/>
          <w:szCs w:val="28"/>
        </w:rPr>
        <w:t>СОГЛАШЕНИЕ</w:t>
      </w:r>
    </w:p>
    <w:p w:rsidR="00D724E2" w:rsidRPr="0066091B" w:rsidRDefault="002B67CB" w:rsidP="00FF6FAB">
      <w:pPr>
        <w:pStyle w:val="a3"/>
        <w:spacing w:before="6"/>
        <w:ind w:left="150" w:right="2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между органами местного самоуправления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</w:t>
      </w:r>
      <w:proofErr w:type="spellStart"/>
      <w:r w:rsidRPr="0066091B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 и органами местного самоуправления Любинского муниципального района Омской области о передаче осуществления</w:t>
      </w:r>
      <w:r w:rsidRPr="0066091B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части</w:t>
      </w:r>
      <w:r w:rsidRPr="0066091B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своих</w:t>
      </w:r>
      <w:r w:rsidRPr="0066091B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полномочий</w:t>
      </w:r>
      <w:r w:rsidRPr="0066091B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66091B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составлению</w:t>
      </w:r>
      <w:r w:rsidRPr="0066091B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проекта</w:t>
      </w:r>
      <w:r w:rsidRPr="0066091B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бюджета поселения и исполнению бюджета поселения, составлению отчета об исполнении бюджета поселения на 2025 год</w:t>
      </w:r>
    </w:p>
    <w:p w:rsidR="00D724E2" w:rsidRPr="0066091B" w:rsidRDefault="00D724E2" w:rsidP="00FF6FAB">
      <w:pPr>
        <w:pStyle w:val="a3"/>
        <w:spacing w:before="20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D724E2" w:rsidRPr="0066091B" w:rsidRDefault="002B67CB" w:rsidP="00FF6FAB">
      <w:pPr>
        <w:pStyle w:val="a3"/>
        <w:spacing w:before="0"/>
        <w:ind w:left="210" w:right="2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20"/>
          <w:sz w:val="28"/>
          <w:szCs w:val="28"/>
        </w:rPr>
        <w:t>р.п.</w:t>
      </w:r>
      <w:r w:rsidRPr="0066091B">
        <w:rPr>
          <w:rFonts w:ascii="Times New Roman" w:hAnsi="Times New Roman" w:cs="Times New Roman"/>
          <w:spacing w:val="25"/>
          <w:w w:val="120"/>
          <w:sz w:val="28"/>
          <w:szCs w:val="28"/>
        </w:rPr>
        <w:t xml:space="preserve"> </w:t>
      </w:r>
      <w:proofErr w:type="spellStart"/>
      <w:r w:rsidRPr="0066091B">
        <w:rPr>
          <w:rFonts w:ascii="Times New Roman" w:hAnsi="Times New Roman" w:cs="Times New Roman"/>
          <w:spacing w:val="-2"/>
          <w:w w:val="120"/>
          <w:sz w:val="28"/>
          <w:szCs w:val="28"/>
        </w:rPr>
        <w:t>Любинский</w:t>
      </w:r>
      <w:proofErr w:type="spellEnd"/>
    </w:p>
    <w:p w:rsidR="00D724E2" w:rsidRPr="0066091B" w:rsidRDefault="00D724E2" w:rsidP="00FF6FAB">
      <w:pPr>
        <w:pStyle w:val="a3"/>
        <w:spacing w:before="1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D724E2" w:rsidRPr="0066091B" w:rsidRDefault="00D724E2" w:rsidP="00FF6FAB">
      <w:pPr>
        <w:pStyle w:val="a3"/>
        <w:spacing w:before="35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D724E2" w:rsidRPr="00931572" w:rsidRDefault="002B67CB" w:rsidP="00FF6FAB">
      <w:pPr>
        <w:pStyle w:val="a3"/>
        <w:tabs>
          <w:tab w:val="left" w:pos="3129"/>
          <w:tab w:val="left" w:pos="6136"/>
          <w:tab w:val="left" w:pos="7886"/>
        </w:tabs>
        <w:spacing w:before="0"/>
        <w:ind w:right="17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091B">
        <w:rPr>
          <w:rFonts w:ascii="Times New Roman" w:hAnsi="Times New Roman" w:cs="Times New Roman"/>
          <w:spacing w:val="-2"/>
          <w:w w:val="125"/>
          <w:sz w:val="28"/>
          <w:szCs w:val="28"/>
        </w:rPr>
        <w:t>АДМИНИСТРАЦИЯ</w:t>
      </w:r>
      <w:r w:rsidR="00EE3241" w:rsidRPr="0066091B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 </w:t>
      </w:r>
      <w:r w:rsidR="0066091B" w:rsidRPr="0066091B">
        <w:rPr>
          <w:rFonts w:ascii="Times New Roman" w:hAnsi="Times New Roman" w:cs="Times New Roman"/>
          <w:spacing w:val="-2"/>
          <w:w w:val="125"/>
          <w:sz w:val="28"/>
          <w:szCs w:val="28"/>
        </w:rPr>
        <w:t>ПРОТОПОПОВСКОГО</w:t>
      </w:r>
      <w:r w:rsidR="009E7AC2" w:rsidRPr="0066091B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25"/>
          <w:sz w:val="28"/>
          <w:szCs w:val="28"/>
        </w:rPr>
        <w:t>СЕЛЬСКОГО</w:t>
      </w:r>
      <w:r w:rsidR="00EE3241" w:rsidRPr="0066091B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ПОСЕЛЕНИЯ </w:t>
      </w:r>
      <w:r w:rsidRPr="0066091B">
        <w:rPr>
          <w:rFonts w:ascii="Times New Roman" w:hAnsi="Times New Roman" w:cs="Times New Roman"/>
          <w:w w:val="125"/>
          <w:sz w:val="28"/>
          <w:szCs w:val="28"/>
        </w:rPr>
        <w:t>ЛЮБИНСКОГО</w:t>
      </w:r>
      <w:r w:rsidRPr="0066091B">
        <w:rPr>
          <w:rFonts w:ascii="Times New Roman" w:hAnsi="Times New Roman" w:cs="Times New Roman"/>
          <w:spacing w:val="47"/>
          <w:w w:val="12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5"/>
          <w:sz w:val="28"/>
          <w:szCs w:val="28"/>
        </w:rPr>
        <w:t>МУНИЦИПАЛЬНОГО</w:t>
      </w:r>
      <w:r w:rsidRPr="0066091B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5"/>
          <w:sz w:val="28"/>
          <w:szCs w:val="28"/>
        </w:rPr>
        <w:t>РАЙОНА</w:t>
      </w:r>
      <w:r w:rsidRPr="0066091B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5"/>
          <w:sz w:val="28"/>
          <w:szCs w:val="28"/>
        </w:rPr>
        <w:t>ОМСКОЙ</w:t>
      </w:r>
      <w:r w:rsidRPr="0066091B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5"/>
          <w:sz w:val="28"/>
          <w:szCs w:val="28"/>
        </w:rPr>
        <w:t>ОБЛАСТИ,</w:t>
      </w:r>
      <w:r w:rsidRPr="0066091B">
        <w:rPr>
          <w:rFonts w:ascii="Times New Roman" w:hAnsi="Times New Roman" w:cs="Times New Roman"/>
          <w:spacing w:val="47"/>
          <w:w w:val="12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5"/>
          <w:sz w:val="28"/>
          <w:szCs w:val="28"/>
        </w:rPr>
        <w:t>именуемый</w:t>
      </w:r>
      <w:r w:rsidRPr="0066091B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10"/>
          <w:w w:val="125"/>
          <w:sz w:val="28"/>
          <w:szCs w:val="28"/>
        </w:rPr>
        <w:t>в</w:t>
      </w:r>
      <w:r w:rsidR="00EE3241" w:rsidRPr="0066091B">
        <w:rPr>
          <w:rFonts w:ascii="Times New Roman" w:hAnsi="Times New Roman" w:cs="Times New Roman"/>
          <w:spacing w:val="-10"/>
          <w:w w:val="12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дальнейшем</w:t>
      </w:r>
      <w:r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«Главный</w:t>
      </w:r>
      <w:r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распорядитель»,</w:t>
      </w:r>
      <w:r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лице</w:t>
      </w:r>
      <w:r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ГЛАВЫ</w:t>
      </w:r>
      <w:r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ПОСЕЛЕНИЯ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Кин</w:t>
      </w:r>
      <w:proofErr w:type="spellEnd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 xml:space="preserve"> Галины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Оттовны</w:t>
      </w:r>
      <w:proofErr w:type="spellEnd"/>
      <w:r w:rsidRPr="0066091B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действующего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основании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Устава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66091B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области,</w:t>
      </w:r>
      <w:r w:rsidR="00EE3241"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10"/>
          <w:w w:val="115"/>
          <w:sz w:val="28"/>
          <w:szCs w:val="28"/>
        </w:rPr>
        <w:t>с</w:t>
      </w:r>
      <w:r w:rsidR="00EE3241" w:rsidRPr="0066091B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4"/>
          <w:w w:val="115"/>
          <w:sz w:val="28"/>
          <w:szCs w:val="28"/>
        </w:rPr>
        <w:t>одной</w:t>
      </w:r>
      <w:r w:rsidR="00EE3241" w:rsidRPr="0066091B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стороны,</w:t>
      </w:r>
      <w:r w:rsidR="00EE3241"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10"/>
          <w:w w:val="115"/>
          <w:sz w:val="28"/>
          <w:szCs w:val="28"/>
        </w:rPr>
        <w:t>и</w:t>
      </w:r>
      <w:r w:rsidR="00EE3241" w:rsidRPr="0066091B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"АДМИНИСТРАЦИЯ</w:t>
      </w:r>
      <w:r w:rsidR="00EE3241"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ЛЮБИНСКОГО МУНИЦИПАЛЬНОГО</w:t>
      </w:r>
      <w:r w:rsidR="00EE3241"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РАЙОНА</w:t>
      </w:r>
      <w:r w:rsidR="00EE3241"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ОМСКОЙ</w:t>
      </w:r>
      <w:r w:rsidR="00EE3241"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ОБЛАСТИ",</w:t>
      </w:r>
      <w:r w:rsidR="00EE3241"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именуем</w:t>
      </w:r>
      <w:r w:rsidRPr="0066091B">
        <w:rPr>
          <w:rFonts w:ascii="Times New Roman" w:hAnsi="Times New Roman" w:cs="Times New Roman"/>
          <w:spacing w:val="-4"/>
          <w:w w:val="115"/>
          <w:sz w:val="28"/>
          <w:szCs w:val="28"/>
        </w:rPr>
        <w:t>ая</w:t>
      </w:r>
      <w:r w:rsidR="00EE3241" w:rsidRPr="0066091B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10"/>
          <w:w w:val="115"/>
          <w:sz w:val="28"/>
          <w:szCs w:val="28"/>
        </w:rPr>
        <w:t>в</w:t>
      </w:r>
      <w:r w:rsidR="00EE3241" w:rsidRPr="0066091B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20"/>
          <w:sz w:val="28"/>
          <w:szCs w:val="28"/>
        </w:rPr>
        <w:t>дальнейшем</w:t>
      </w:r>
      <w:r w:rsidR="00EE3241" w:rsidRPr="0066091B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20"/>
          <w:sz w:val="28"/>
          <w:szCs w:val="28"/>
        </w:rPr>
        <w:t>«Получатель»,</w:t>
      </w:r>
      <w:r w:rsidR="00194D7B" w:rsidRPr="0066091B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10"/>
          <w:w w:val="120"/>
          <w:sz w:val="28"/>
          <w:szCs w:val="28"/>
        </w:rPr>
        <w:t>в</w:t>
      </w:r>
      <w:r w:rsidR="00194D7B" w:rsidRPr="0066091B">
        <w:rPr>
          <w:rFonts w:ascii="Times New Roman" w:hAnsi="Times New Roman" w:cs="Times New Roman"/>
          <w:spacing w:val="-10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4"/>
          <w:w w:val="120"/>
          <w:sz w:val="28"/>
          <w:szCs w:val="28"/>
        </w:rPr>
        <w:t>лице</w:t>
      </w:r>
      <w:r w:rsidR="00194D7B" w:rsidRPr="0066091B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="00EE3241" w:rsidRPr="0066091B">
        <w:rPr>
          <w:rFonts w:ascii="Times New Roman" w:hAnsi="Times New Roman" w:cs="Times New Roman"/>
          <w:w w:val="115"/>
          <w:sz w:val="28"/>
          <w:szCs w:val="28"/>
        </w:rPr>
        <w:t xml:space="preserve">Главы Любинского муниципального района Омской области </w:t>
      </w:r>
      <w:proofErr w:type="spellStart"/>
      <w:r w:rsidR="00EE3241" w:rsidRPr="0066091B">
        <w:rPr>
          <w:rFonts w:ascii="Times New Roman" w:hAnsi="Times New Roman" w:cs="Times New Roman"/>
          <w:w w:val="115"/>
          <w:sz w:val="28"/>
          <w:szCs w:val="28"/>
        </w:rPr>
        <w:t>Ракимжанова</w:t>
      </w:r>
      <w:proofErr w:type="spellEnd"/>
      <w:r w:rsidR="00EE3241" w:rsidRPr="0066091B">
        <w:rPr>
          <w:rFonts w:ascii="Times New Roman" w:hAnsi="Times New Roman" w:cs="Times New Roman"/>
          <w:w w:val="115"/>
          <w:sz w:val="28"/>
          <w:szCs w:val="28"/>
        </w:rPr>
        <w:t xml:space="preserve"> Абая </w:t>
      </w:r>
      <w:proofErr w:type="spellStart"/>
      <w:r w:rsidR="00EE3241" w:rsidRPr="0066091B">
        <w:rPr>
          <w:rFonts w:ascii="Times New Roman" w:hAnsi="Times New Roman" w:cs="Times New Roman"/>
          <w:w w:val="115"/>
          <w:sz w:val="28"/>
          <w:szCs w:val="28"/>
        </w:rPr>
        <w:t>Курмашовича</w:t>
      </w:r>
      <w:proofErr w:type="spellEnd"/>
      <w:r w:rsidR="00EE3241" w:rsidRPr="0066091B">
        <w:rPr>
          <w:rFonts w:ascii="Times New Roman" w:hAnsi="Times New Roman" w:cs="Times New Roman"/>
          <w:w w:val="115"/>
          <w:sz w:val="28"/>
          <w:szCs w:val="28"/>
        </w:rPr>
        <w:t>,</w:t>
      </w:r>
      <w:r w:rsidR="00194D7B" w:rsidRPr="0066091B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20"/>
          <w:sz w:val="28"/>
          <w:szCs w:val="28"/>
        </w:rPr>
        <w:t>действующего</w:t>
      </w:r>
      <w:proofErr w:type="gramEnd"/>
      <w:r w:rsidR="00194D7B" w:rsidRPr="0066091B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proofErr w:type="gramStart"/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>на</w:t>
      </w:r>
      <w:r w:rsidR="00194D7B"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20"/>
          <w:sz w:val="28"/>
          <w:szCs w:val="28"/>
        </w:rPr>
        <w:t>основании</w:t>
      </w:r>
      <w:r w:rsidR="00EE3241" w:rsidRPr="0066091B">
        <w:rPr>
          <w:rFonts w:ascii="Times New Roman" w:hAnsi="Times New Roman" w:cs="Times New Roman"/>
          <w:w w:val="115"/>
          <w:sz w:val="28"/>
          <w:szCs w:val="28"/>
        </w:rPr>
        <w:t xml:space="preserve"> Устава Администрации Любинского муниципального района Омской области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, с другой стороны, далее именуемые «Стороны», в соответствии с Бюджетным кодексом Российской Федерации, "Развитие экономического потенциала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</w:t>
      </w:r>
      <w:proofErr w:type="spellStart"/>
      <w:r w:rsidRPr="0066091B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области" (далее - 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>муниципальная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программа), от 0</w:t>
      </w:r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6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 xml:space="preserve"> ноября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2018 г. № </w:t>
      </w:r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91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-п, "Случаи и порядок предоставления иных межбюджетных трансфертов из бюджета поселения бюджету Любинского муниципального района Омской области" (далее - 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етодика</w:t>
      </w:r>
      <w:proofErr w:type="gram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и правила) и руководствуясь пунктом 1 части 1 статьи 14, частью 4 статьи 15 Федерального закона от 06 октября 2003 года № 131-ФЗ</w:t>
      </w:r>
      <w:r w:rsidR="00194D7B" w:rsidRPr="0066091B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«Об общих принципах организации местного самоуправления в Российской Федерации» заключили настоящее Соглашение о нижеследующем.</w:t>
      </w:r>
    </w:p>
    <w:p w:rsidR="00D724E2" w:rsidRDefault="00D724E2" w:rsidP="00FF6FAB">
      <w:pPr>
        <w:pStyle w:val="a3"/>
        <w:spacing w:before="63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6091B" w:rsidRPr="00931572" w:rsidRDefault="0066091B" w:rsidP="00FF6FAB">
      <w:pPr>
        <w:pStyle w:val="a3"/>
        <w:spacing w:before="63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931572" w:rsidRDefault="00EB7620" w:rsidP="00EB7620">
      <w:pPr>
        <w:pStyle w:val="a4"/>
        <w:tabs>
          <w:tab w:val="left" w:pos="3701"/>
        </w:tabs>
        <w:spacing w:before="0"/>
        <w:ind w:left="370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1. </w:t>
      </w:r>
      <w:r w:rsidR="002B67CB" w:rsidRPr="00931572">
        <w:rPr>
          <w:rFonts w:ascii="Times New Roman" w:hAnsi="Times New Roman" w:cs="Times New Roman"/>
          <w:w w:val="115"/>
          <w:sz w:val="28"/>
          <w:szCs w:val="28"/>
        </w:rPr>
        <w:t>Предмет</w:t>
      </w:r>
      <w:r w:rsidR="002B67CB" w:rsidRPr="00931572">
        <w:rPr>
          <w:rFonts w:ascii="Times New Roman" w:hAnsi="Times New Roman" w:cs="Times New Roman"/>
          <w:spacing w:val="19"/>
          <w:w w:val="120"/>
          <w:sz w:val="28"/>
          <w:szCs w:val="28"/>
        </w:rPr>
        <w:t xml:space="preserve"> </w:t>
      </w:r>
      <w:r w:rsidR="002B67CB" w:rsidRPr="00931572">
        <w:rPr>
          <w:rFonts w:ascii="Times New Roman" w:hAnsi="Times New Roman" w:cs="Times New Roman"/>
          <w:spacing w:val="-2"/>
          <w:w w:val="120"/>
          <w:sz w:val="28"/>
          <w:szCs w:val="28"/>
        </w:rPr>
        <w:t>Соглашения</w:t>
      </w:r>
    </w:p>
    <w:p w:rsidR="00EB7620" w:rsidRPr="00931572" w:rsidRDefault="00EB7620" w:rsidP="00EB7620">
      <w:pPr>
        <w:pStyle w:val="a4"/>
        <w:tabs>
          <w:tab w:val="left" w:pos="3701"/>
        </w:tabs>
        <w:spacing w:before="0"/>
        <w:ind w:left="3701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66091B" w:rsidRDefault="009779E3" w:rsidP="00FF6FAB">
      <w:pPr>
        <w:pStyle w:val="a4"/>
        <w:numPr>
          <w:ilvl w:val="1"/>
          <w:numId w:val="1"/>
        </w:numPr>
        <w:tabs>
          <w:tab w:val="left" w:pos="1102"/>
          <w:tab w:val="left" w:pos="8402"/>
        </w:tabs>
        <w:spacing w:before="3"/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w w:val="115"/>
          <w:sz w:val="28"/>
          <w:szCs w:val="28"/>
        </w:rPr>
        <w:t xml:space="preserve">Предметом настоящего Соглашения является предоставление части своих полномочий по составлению проекта бюджета поселения и исполнению бюджета поселения, составлению отчета об исполнения бюджета поселения </w:t>
      </w:r>
      <w:r w:rsidR="002B67CB" w:rsidRPr="00931572">
        <w:rPr>
          <w:rFonts w:ascii="Times New Roman" w:hAnsi="Times New Roman" w:cs="Times New Roman"/>
          <w:w w:val="115"/>
          <w:sz w:val="28"/>
          <w:szCs w:val="28"/>
        </w:rPr>
        <w:t xml:space="preserve">в 2025 году иного межбюджетного трансферта из бюджета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Протопоповского</w:t>
      </w:r>
      <w:proofErr w:type="spellEnd"/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</w:t>
      </w:r>
      <w:r w:rsidR="002B67CB"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proofErr w:type="spellStart"/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2B67CB"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="002B67CB"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="002B67CB"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="002B67CB"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области</w:t>
      </w:r>
      <w:r w:rsidR="002B67CB"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бюджету</w:t>
      </w:r>
      <w:r w:rsidR="00194D7B" w:rsidRPr="0066091B">
        <w:rPr>
          <w:rFonts w:ascii="Times New Roman" w:hAnsi="Times New Roman" w:cs="Times New Roman"/>
          <w:w w:val="115"/>
          <w:sz w:val="28"/>
          <w:szCs w:val="28"/>
        </w:rPr>
        <w:t xml:space="preserve"> Любинского муниципального района Омской области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 xml:space="preserve"> (далее - Иной межбюджетный трансферт), по кодам классификации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расходов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бюджетов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Российской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Федерации: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код</w:t>
      </w:r>
      <w:r w:rsidR="00194D7B" w:rsidRPr="0066091B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главного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распорядителя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средств</w:t>
      </w:r>
      <w:proofErr w:type="gramEnd"/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местного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бюджета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61</w:t>
      </w:r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2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,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раздел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01,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подраздел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04,</w:t>
      </w:r>
      <w:r w:rsidR="002B67CB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 xml:space="preserve">целевая статья </w:t>
      </w:r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28</w:t>
      </w:r>
      <w:r w:rsidR="002B67CB" w:rsidRPr="0066091B">
        <w:rPr>
          <w:rFonts w:ascii="Times New Roman" w:hAnsi="Times New Roman" w:cs="Times New Roman"/>
          <w:w w:val="115"/>
          <w:sz w:val="28"/>
          <w:szCs w:val="28"/>
        </w:rPr>
        <w:t>10190020, вид расходов 540.</w:t>
      </w:r>
    </w:p>
    <w:p w:rsidR="00D724E2" w:rsidRPr="0066091B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3"/>
        <w:ind w:right="173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20"/>
          <w:sz w:val="28"/>
          <w:szCs w:val="28"/>
        </w:rPr>
        <w:t>Размер</w:t>
      </w:r>
      <w:proofErr w:type="gramStart"/>
      <w:r w:rsidRPr="0066091B">
        <w:rPr>
          <w:rFonts w:ascii="Times New Roman" w:hAnsi="Times New Roman" w:cs="Times New Roman"/>
          <w:w w:val="120"/>
          <w:sz w:val="28"/>
          <w:szCs w:val="28"/>
        </w:rPr>
        <w:t xml:space="preserve"> И</w:t>
      </w:r>
      <w:proofErr w:type="gramEnd"/>
      <w:r w:rsidRPr="0066091B">
        <w:rPr>
          <w:rFonts w:ascii="Times New Roman" w:hAnsi="Times New Roman" w:cs="Times New Roman"/>
          <w:w w:val="120"/>
          <w:sz w:val="28"/>
          <w:szCs w:val="28"/>
        </w:rPr>
        <w:t xml:space="preserve">ного межбюджетного трансферта, предоставляемого из бюджета </w:t>
      </w:r>
      <w:proofErr w:type="spellStart"/>
      <w:r w:rsidR="0066091B" w:rsidRPr="0066091B">
        <w:rPr>
          <w:rFonts w:ascii="Times New Roman" w:hAnsi="Times New Roman" w:cs="Times New Roman"/>
          <w:w w:val="120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w w:val="120"/>
          <w:sz w:val="28"/>
          <w:szCs w:val="28"/>
        </w:rPr>
        <w:t xml:space="preserve"> сельского поселения </w:t>
      </w:r>
      <w:proofErr w:type="spellStart"/>
      <w:r w:rsidRPr="0066091B">
        <w:rPr>
          <w:rFonts w:ascii="Times New Roman" w:hAnsi="Times New Roman" w:cs="Times New Roman"/>
          <w:w w:val="120"/>
          <w:sz w:val="28"/>
          <w:szCs w:val="28"/>
        </w:rPr>
        <w:t>Любинского</w:t>
      </w:r>
      <w:proofErr w:type="spellEnd"/>
      <w:r w:rsidRPr="0066091B">
        <w:rPr>
          <w:rFonts w:ascii="Times New Roman" w:hAnsi="Times New Roman" w:cs="Times New Roman"/>
          <w:w w:val="120"/>
          <w:sz w:val="28"/>
          <w:szCs w:val="28"/>
        </w:rPr>
        <w:t xml:space="preserve"> муниципального района Омской области бюджету </w:t>
      </w:r>
      <w:r w:rsidR="00194D7B" w:rsidRPr="0066091B">
        <w:rPr>
          <w:rFonts w:ascii="Times New Roman" w:hAnsi="Times New Roman" w:cs="Times New Roman"/>
          <w:w w:val="115"/>
          <w:sz w:val="28"/>
          <w:szCs w:val="28"/>
        </w:rPr>
        <w:t>Любинского муниципального района Омской области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 xml:space="preserve"> в соответствии с настоящим</w:t>
      </w:r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Соглашением,</w:t>
      </w:r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составляет</w:t>
      </w:r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2025</w:t>
      </w:r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году</w:t>
      </w:r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="00194D7B"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>9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0</w:t>
      </w:r>
      <w:r w:rsidR="00194D7B" w:rsidRPr="0066091B">
        <w:rPr>
          <w:rFonts w:ascii="Times New Roman" w:hAnsi="Times New Roman" w:cs="Times New Roman"/>
          <w:w w:val="120"/>
          <w:sz w:val="28"/>
          <w:szCs w:val="28"/>
        </w:rPr>
        <w:t xml:space="preserve"> 000</w:t>
      </w:r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(</w:t>
      </w:r>
      <w:r w:rsidR="0028063A" w:rsidRPr="0066091B">
        <w:rPr>
          <w:rFonts w:ascii="Times New Roman" w:hAnsi="Times New Roman" w:cs="Times New Roman"/>
          <w:w w:val="120"/>
          <w:sz w:val="28"/>
          <w:szCs w:val="28"/>
        </w:rPr>
        <w:t>девяносто тысяч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)</w:t>
      </w:r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рублей</w:t>
      </w:r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00</w:t>
      </w:r>
      <w:r w:rsidRPr="0066091B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20"/>
          <w:sz w:val="28"/>
          <w:szCs w:val="28"/>
        </w:rPr>
        <w:t>копеек.</w:t>
      </w:r>
    </w:p>
    <w:p w:rsidR="00D724E2" w:rsidRPr="0066091B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66091B" w:rsidRDefault="002B67CB" w:rsidP="00EB7620">
      <w:pPr>
        <w:pStyle w:val="a4"/>
        <w:numPr>
          <w:ilvl w:val="0"/>
          <w:numId w:val="1"/>
        </w:numPr>
        <w:tabs>
          <w:tab w:val="left" w:pos="0"/>
          <w:tab w:val="left" w:pos="496"/>
        </w:tabs>
        <w:spacing w:before="1"/>
        <w:ind w:left="709" w:right="305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Условия предоставления, порядок и сроки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перечисления Иного</w:t>
      </w:r>
      <w:r w:rsidR="0028063A" w:rsidRPr="0066091B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межбюджетного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трансферта</w:t>
      </w:r>
    </w:p>
    <w:p w:rsidR="00EB7620" w:rsidRPr="0066091B" w:rsidRDefault="00EB7620" w:rsidP="00EB7620">
      <w:pPr>
        <w:pStyle w:val="a4"/>
        <w:tabs>
          <w:tab w:val="left" w:pos="496"/>
          <w:tab w:val="left" w:pos="3828"/>
        </w:tabs>
        <w:spacing w:before="1"/>
        <w:ind w:left="3119" w:right="305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66091B" w:rsidRDefault="002B67CB" w:rsidP="00FF6FAB">
      <w:pPr>
        <w:pStyle w:val="a4"/>
        <w:numPr>
          <w:ilvl w:val="1"/>
          <w:numId w:val="1"/>
        </w:numPr>
        <w:tabs>
          <w:tab w:val="left" w:pos="1119"/>
        </w:tabs>
        <w:spacing w:before="21"/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Иной межбюджетный трансферт предоставляется в пределах бюджетных ассигнований, предусмотренных 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 xml:space="preserve">решением Совета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Протопоповского</w:t>
      </w:r>
      <w:proofErr w:type="spellEnd"/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</w:t>
      </w:r>
      <w:proofErr w:type="spellStart"/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 о бюджете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Протопоповского</w:t>
      </w:r>
      <w:proofErr w:type="spellEnd"/>
      <w:r w:rsidR="0038384F"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="0038384F"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="0038384F"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38384F"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="0038384F"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="0038384F"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="0038384F"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>области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на 2025 финансовый год (сводной бюджетной росписью бюджета</w:t>
      </w:r>
      <w:r w:rsidR="0038384F" w:rsidRPr="0066091B">
        <w:rPr>
          <w:rFonts w:ascii="Times New Roman" w:hAnsi="Times New Roman" w:cs="Times New Roman"/>
          <w:w w:val="115"/>
          <w:sz w:val="28"/>
          <w:szCs w:val="28"/>
        </w:rPr>
        <w:t xml:space="preserve"> поселения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), и</w:t>
      </w:r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лимитов бюджетных обязательств, доведенных до Главного распорядителя на соответствующий финансовый год на цель, установленную пунктом 1 настоящего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Соглашения.</w:t>
      </w:r>
      <w:proofErr w:type="gramEnd"/>
    </w:p>
    <w:p w:rsidR="00D724E2" w:rsidRPr="0066091B" w:rsidRDefault="002B67CB" w:rsidP="00FF6FAB">
      <w:pPr>
        <w:pStyle w:val="a4"/>
        <w:numPr>
          <w:ilvl w:val="1"/>
          <w:numId w:val="1"/>
        </w:numPr>
        <w:tabs>
          <w:tab w:val="left" w:pos="1243"/>
        </w:tabs>
        <w:spacing w:before="5"/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Иной межбюджетный трансферт предоставляется при выполнении следующих условий:</w:t>
      </w:r>
    </w:p>
    <w:p w:rsidR="00D724E2" w:rsidRPr="0066091B" w:rsidRDefault="002B67CB" w:rsidP="00FF6FAB">
      <w:pPr>
        <w:pStyle w:val="a4"/>
        <w:numPr>
          <w:ilvl w:val="2"/>
          <w:numId w:val="1"/>
        </w:numPr>
        <w:tabs>
          <w:tab w:val="left" w:pos="1254"/>
        </w:tabs>
        <w:ind w:left="1254" w:hanging="545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66091B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распорядитель</w:t>
      </w:r>
      <w:r w:rsidRPr="0066091B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28063A" w:rsidRPr="0066091B" w:rsidRDefault="002B67CB" w:rsidP="00FF6FAB">
      <w:pPr>
        <w:pStyle w:val="a4"/>
        <w:numPr>
          <w:ilvl w:val="3"/>
          <w:numId w:val="1"/>
        </w:numPr>
        <w:tabs>
          <w:tab w:val="left" w:pos="898"/>
        </w:tabs>
        <w:spacing w:before="0"/>
        <w:ind w:right="177" w:firstLine="507"/>
        <w:contextualSpacing/>
        <w:rPr>
          <w:rFonts w:ascii="Times New Roman" w:hAnsi="Times New Roman" w:cs="Times New Roman"/>
          <w:w w:val="115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разрабатывать порядок составления и рассмотрения проекта бюджета поселения;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898"/>
        </w:tabs>
        <w:spacing w:before="0"/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определять порядок и методику планирования бюджетных ассигнований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поселения;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816"/>
        </w:tabs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составлять проект бюджета поселения на очередной финансовый год и на плановый период;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780"/>
        </w:tabs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устанавливать, детализировать и определять порядок применения бюджетной классификации Российской Федерации в отношении бюджета поселения;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808"/>
        </w:tabs>
        <w:spacing w:before="1"/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разрабатывать порядок ведения бюджетной росписи поселения и вносить в</w:t>
      </w:r>
      <w:r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него изменения в соответствии с действующим законодательством, формировать бюджетную роспись бюджета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lastRenderedPageBreak/>
        <w:t>поселения, лимиты бюджетных обязательств;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778"/>
        </w:tabs>
        <w:spacing w:before="3"/>
        <w:ind w:right="178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определять порядок предоставления межбюджетных трансфертов из бюджета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поселения;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848"/>
        </w:tabs>
        <w:spacing w:before="1"/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осуществлять работу по исполнению бюджета поселения в программном комплексе ЕСУ БП «Исполнение бюджета»;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781"/>
        </w:tabs>
        <w:ind w:right="175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разрабатывать порядок ведения кассового плана, вносить изменения в него в соответствии с действующим законодательством, формировать кассовый план на очередной финансовый год по бюджету поселения;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808"/>
        </w:tabs>
        <w:spacing w:before="3"/>
        <w:ind w:right="175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составлять отчет об исполнении бюджета поселения текущего финансового</w:t>
      </w:r>
      <w:r w:rsidRPr="0066091B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года за 1 квартал, 1 полугодие, 9 месяцев, год;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911"/>
        </w:tabs>
        <w:spacing w:before="1"/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принимать участие при составлении годового отчета об исполнении консолидированного бюджета;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ind w:left="754" w:hanging="130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готовить и</w:t>
      </w:r>
      <w:r w:rsidRPr="0066091B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вносить</w:t>
      </w:r>
      <w:r w:rsidRPr="0066091B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изменения</w:t>
      </w:r>
      <w:r w:rsidRPr="0066091B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в бюджет</w:t>
      </w:r>
      <w:r w:rsidRPr="0066091B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66091B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66091B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текущий финансовый</w:t>
      </w:r>
      <w:r w:rsidRPr="0066091B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4"/>
          <w:w w:val="115"/>
          <w:sz w:val="28"/>
          <w:szCs w:val="28"/>
        </w:rPr>
        <w:t>год;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826"/>
        </w:tabs>
        <w:spacing w:before="6"/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выполнять разовые задания и предоставлять информацию в Министерство финансов Омской области по бюджету поселения;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1"/>
        <w:ind w:left="754" w:hanging="130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вести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реестры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расходных</w:t>
      </w:r>
      <w:r w:rsidRPr="0066091B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обязательств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поселения;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6"/>
        <w:ind w:left="754" w:hanging="130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вести реестры источников доходов бюджета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поселения;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5"/>
        <w:ind w:right="181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участвовать в разработках нормативных правовых актов поселения по вопросам регулирования бюджетных отношений;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779"/>
        </w:tabs>
        <w:ind w:right="175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в полном объеме и своевременно выполнять обязательства по осуществлению части переданных полномочий в соответствии с настоящим Соглашением;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784"/>
        </w:tabs>
        <w:ind w:right="179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создавать необходимые условия для осуществления Главным распорядителем всесторонней и полной проверки и контроля за выполнением обязательств по настоящему Соглашению;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847"/>
        </w:tabs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в случае прекращения, либо досрочного прекращения исполнения части полномочий, передать эти полномочия Главному распорядителю одновременно с передачей полученных для их осуществления финансовых ресурсов.</w:t>
      </w:r>
    </w:p>
    <w:p w:rsidR="00D724E2" w:rsidRPr="0066091B" w:rsidRDefault="002B67CB" w:rsidP="00FF6FAB">
      <w:pPr>
        <w:pStyle w:val="a4"/>
        <w:numPr>
          <w:ilvl w:val="2"/>
          <w:numId w:val="1"/>
        </w:numPr>
        <w:tabs>
          <w:tab w:val="left" w:pos="1254"/>
        </w:tabs>
        <w:spacing w:before="3"/>
        <w:ind w:left="1254" w:hanging="545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Получатель</w:t>
      </w:r>
      <w:r w:rsidRPr="0066091B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777"/>
        </w:tabs>
        <w:spacing w:before="5"/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своевременно и в полном объеме передать финансовые средства, указанные </w:t>
      </w:r>
      <w:r w:rsidR="00EC3721">
        <w:rPr>
          <w:rFonts w:ascii="Times New Roman" w:hAnsi="Times New Roman" w:cs="Times New Roman"/>
          <w:w w:val="115"/>
          <w:sz w:val="28"/>
          <w:szCs w:val="28"/>
        </w:rPr>
        <w:t>в пункте 1.2 статьи 1, настоящего Соглашения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;</w:t>
      </w:r>
    </w:p>
    <w:p w:rsidR="00D724E2" w:rsidRPr="0066091B" w:rsidRDefault="002B67CB" w:rsidP="00FF6FAB">
      <w:pPr>
        <w:pStyle w:val="a4"/>
        <w:numPr>
          <w:ilvl w:val="3"/>
          <w:numId w:val="1"/>
        </w:numPr>
        <w:tabs>
          <w:tab w:val="left" w:pos="813"/>
        </w:tabs>
        <w:ind w:right="178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оказывать необходимую информационно-методическую помощь по вопросам выполнения Стороной 2 обязательств по осуществлению полномочий.</w:t>
      </w:r>
    </w:p>
    <w:p w:rsidR="00D724E2" w:rsidRPr="00931572" w:rsidRDefault="002B67CB" w:rsidP="00FF6FAB">
      <w:pPr>
        <w:pStyle w:val="a4"/>
        <w:numPr>
          <w:ilvl w:val="1"/>
          <w:numId w:val="1"/>
        </w:numPr>
        <w:tabs>
          <w:tab w:val="left" w:pos="1171"/>
        </w:tabs>
        <w:ind w:right="111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Перечисление</w:t>
      </w:r>
      <w:proofErr w:type="gramStart"/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И</w:t>
      </w:r>
      <w:proofErr w:type="gramEnd"/>
      <w:r w:rsidRPr="0066091B">
        <w:rPr>
          <w:rFonts w:ascii="Times New Roman" w:hAnsi="Times New Roman" w:cs="Times New Roman"/>
          <w:w w:val="115"/>
          <w:sz w:val="28"/>
          <w:szCs w:val="28"/>
        </w:rPr>
        <w:t>ного</w:t>
      </w:r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межбюджетного</w:t>
      </w:r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трансферта</w:t>
      </w:r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бюджета</w:t>
      </w:r>
      <w:r w:rsidRPr="0066091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Протопоповского</w:t>
      </w:r>
      <w:proofErr w:type="spellEnd"/>
      <w:r w:rsidRPr="0093157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93157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93157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931572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93157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Pr="0093157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Pr="0093157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области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бюджету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осуществляется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следующие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сроки: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ежемесячно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равными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частями не позднее 25 числа в размере 1/12 от объема установленного в пункте 1.2.</w:t>
      </w:r>
    </w:p>
    <w:p w:rsidR="00D724E2" w:rsidRPr="00931572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931572" w:rsidRDefault="002B67CB" w:rsidP="00FF6FAB">
      <w:pPr>
        <w:pStyle w:val="a4"/>
        <w:numPr>
          <w:ilvl w:val="0"/>
          <w:numId w:val="1"/>
        </w:numPr>
        <w:tabs>
          <w:tab w:val="left" w:pos="3317"/>
        </w:tabs>
        <w:spacing w:before="0"/>
        <w:ind w:left="3317" w:hanging="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Права</w:t>
      </w:r>
      <w:r w:rsidRPr="00931572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31572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обязанности</w:t>
      </w:r>
      <w:r w:rsidRPr="00931572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</w:t>
      </w:r>
    </w:p>
    <w:p w:rsidR="0038384F" w:rsidRPr="00931572" w:rsidRDefault="0038384F" w:rsidP="0038384F">
      <w:pPr>
        <w:pStyle w:val="a4"/>
        <w:tabs>
          <w:tab w:val="left" w:pos="3317"/>
        </w:tabs>
        <w:spacing w:before="0"/>
        <w:ind w:left="3317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931572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26"/>
        <w:ind w:left="1065" w:hanging="498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93157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распорядитель</w:t>
      </w:r>
      <w:r w:rsidRPr="0093157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вправе: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322"/>
        </w:tabs>
        <w:spacing w:before="5"/>
        <w:ind w:left="116" w:right="177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lastRenderedPageBreak/>
        <w:t>запрашивать у Получателя документы и материалы, необходимые для осуществления контроля за соблюдением обязательств, предусмотренных настоящим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трансферта, предусмотренных пунктом 2.2 настоящего Соглашения;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278"/>
        </w:tabs>
        <w:spacing w:before="4"/>
        <w:ind w:left="116" w:right="176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осуществлять иные права, установленные бюджетным законодательством Российской Федерации, Государственной программой, Методикой и правилами,</w:t>
      </w:r>
      <w:r w:rsidRPr="0093157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иными нормативными правовыми актами, регулирующими бюджетные правоотношения по предоставлению Иных межбюджетных трансфертов:</w:t>
      </w:r>
    </w:p>
    <w:p w:rsidR="00D724E2" w:rsidRPr="00931572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4"/>
        <w:ind w:left="1065" w:hanging="441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93157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распорядитель</w:t>
      </w:r>
      <w:r w:rsidRPr="0093157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275"/>
        </w:tabs>
        <w:spacing w:before="84"/>
        <w:ind w:left="116" w:right="1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обеспечить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предоставление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Иного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межбюджетного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трансферта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порядке и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соблюдении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Получателем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условий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предоставления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Иного</w:t>
      </w:r>
      <w:r w:rsidRPr="00931572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межбюджетного</w:t>
      </w:r>
      <w:r w:rsidR="0028063A" w:rsidRPr="00931572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трансферта, предусмотренных пунктом 2.2 настоящего Соглашения, в пределах лимитов бюджетных обязательств, доведенных до Главного распорядителя;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315"/>
        </w:tabs>
        <w:ind w:left="116" w:right="179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устанавливать следующие значения результатов предоставления Иного межбюджетного трансферта: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385"/>
        </w:tabs>
        <w:ind w:left="116" w:right="179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осуществлять контроль за соблюдением Получателем обязательств, предусмотренных настоящим Соглашением, в следующем порядке.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591"/>
        </w:tabs>
        <w:spacing w:before="1"/>
        <w:ind w:left="116"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выполнять иные обязательства, установленные бюджетным законодательством Российской Федерации, </w:t>
      </w:r>
      <w:r w:rsidR="0038384F" w:rsidRPr="00931572">
        <w:rPr>
          <w:rFonts w:ascii="Times New Roman" w:hAnsi="Times New Roman" w:cs="Times New Roman"/>
          <w:w w:val="115"/>
          <w:sz w:val="28"/>
          <w:szCs w:val="28"/>
        </w:rPr>
        <w:t>муниципальной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 программой, </w:t>
      </w:r>
      <w:r w:rsidR="0038384F" w:rsidRPr="00931572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етодикой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и правилами, иными нормативными правовыми актами, регулирующими бюджетные правоотношения по предоставлению Иных межбюджетных трансфертов.</w:t>
      </w:r>
    </w:p>
    <w:p w:rsidR="00D724E2" w:rsidRPr="00931572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4"/>
        <w:ind w:left="1065" w:hanging="498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Получатель</w:t>
      </w:r>
      <w:r w:rsidRPr="00931572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вправе: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346"/>
        </w:tabs>
        <w:spacing w:before="5"/>
        <w:ind w:left="116" w:right="177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обращаться к Главному распорядителю за разъяснениями в связи с исполнением настоящего Соглашения;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278"/>
        </w:tabs>
        <w:ind w:left="116" w:right="176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осуществлять иные права, установленные бюджетным законодательством Российской Федерации, </w:t>
      </w:r>
      <w:r w:rsidR="0038384F" w:rsidRPr="00931572">
        <w:rPr>
          <w:rFonts w:ascii="Times New Roman" w:hAnsi="Times New Roman" w:cs="Times New Roman"/>
          <w:w w:val="115"/>
          <w:sz w:val="28"/>
          <w:szCs w:val="28"/>
        </w:rPr>
        <w:t>муниципальной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 программой, </w:t>
      </w:r>
      <w:r w:rsidR="0038384F" w:rsidRPr="00931572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етодикой и правилами,</w:t>
      </w:r>
      <w:r w:rsidRPr="0093157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иными нормативными правовыми актами, регулирующими бюджетные правоотношения по предоставлению Иных межбюджетных трансфертов.</w:t>
      </w:r>
    </w:p>
    <w:p w:rsidR="00D724E2" w:rsidRPr="00931572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3"/>
        <w:ind w:left="1065" w:hanging="498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Получатель</w:t>
      </w:r>
      <w:r w:rsidRPr="00931572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262"/>
        </w:tabs>
        <w:spacing w:before="6"/>
        <w:ind w:left="116" w:right="176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обеспечивать выполнение условий предоставления Иного межбюджетного трансферта, предусмотренных пунктом 2.2 настоящего Соглашения;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317"/>
        </w:tabs>
        <w:spacing w:before="1"/>
        <w:ind w:left="116" w:right="178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обеспечивать достижение значений результатов предоставления Иного межбюджетного трансферта, предусмотренных подпунктом 3.2.2 пункта 3.2 настоящего Соглашения;</w:t>
      </w:r>
    </w:p>
    <w:p w:rsidR="00D724E2" w:rsidRPr="00931572" w:rsidRDefault="002B67CB" w:rsidP="00FF6FAB">
      <w:pPr>
        <w:pStyle w:val="a4"/>
        <w:numPr>
          <w:ilvl w:val="2"/>
          <w:numId w:val="1"/>
        </w:numPr>
        <w:tabs>
          <w:tab w:val="left" w:pos="1591"/>
        </w:tabs>
        <w:spacing w:before="3"/>
        <w:ind w:left="116" w:right="177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выполнять иные обязательства, установленные бюджетным законодательством Российской Федерации, </w:t>
      </w:r>
      <w:r w:rsidR="00316DB1" w:rsidRPr="00931572">
        <w:rPr>
          <w:rFonts w:ascii="Times New Roman" w:hAnsi="Times New Roman" w:cs="Times New Roman"/>
          <w:w w:val="115"/>
          <w:sz w:val="28"/>
          <w:szCs w:val="28"/>
        </w:rPr>
        <w:t>муниципальной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 программой, </w:t>
      </w:r>
      <w:r w:rsidR="00316DB1" w:rsidRPr="00931572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етодикой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и правилами, иными нормативными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lastRenderedPageBreak/>
        <w:t>правовыми актами, регулирующими бюджетные правоотношения по предоставлению Иных межбюджетных трансфертов.</w:t>
      </w:r>
    </w:p>
    <w:p w:rsidR="00D724E2" w:rsidRPr="00931572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931572" w:rsidRDefault="002B67CB" w:rsidP="00FF6FAB">
      <w:pPr>
        <w:pStyle w:val="a4"/>
        <w:numPr>
          <w:ilvl w:val="0"/>
          <w:numId w:val="1"/>
        </w:numPr>
        <w:tabs>
          <w:tab w:val="left" w:pos="3549"/>
        </w:tabs>
        <w:spacing w:before="0"/>
        <w:ind w:left="3549" w:hanging="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Ответственность</w:t>
      </w:r>
      <w:r w:rsidRPr="0093157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</w:t>
      </w:r>
    </w:p>
    <w:p w:rsidR="00316DB1" w:rsidRPr="00931572" w:rsidRDefault="00316DB1" w:rsidP="00316DB1">
      <w:pPr>
        <w:pStyle w:val="a4"/>
        <w:tabs>
          <w:tab w:val="left" w:pos="3549"/>
        </w:tabs>
        <w:spacing w:before="0"/>
        <w:ind w:left="3549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931572" w:rsidRDefault="002B67CB" w:rsidP="00FF6FAB">
      <w:pPr>
        <w:pStyle w:val="a4"/>
        <w:numPr>
          <w:ilvl w:val="1"/>
          <w:numId w:val="1"/>
        </w:numPr>
        <w:tabs>
          <w:tab w:val="left" w:pos="1067"/>
        </w:tabs>
        <w:spacing w:before="26"/>
        <w:ind w:right="177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В случае неисполнения или ненадлежащего исполнения своих обязанностей по настоящему Соглашению Стороны несут ответственность в соответствии с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законодательством.</w:t>
      </w:r>
    </w:p>
    <w:p w:rsidR="00D724E2" w:rsidRPr="00931572" w:rsidRDefault="0028063A" w:rsidP="00FF6FAB">
      <w:pPr>
        <w:pStyle w:val="a4"/>
        <w:numPr>
          <w:ilvl w:val="1"/>
          <w:numId w:val="1"/>
        </w:numPr>
        <w:tabs>
          <w:tab w:val="left" w:pos="1254"/>
        </w:tabs>
        <w:ind w:right="174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Бюджет Любинского муниципального района Омской области</w:t>
      </w:r>
      <w:r w:rsidR="002B67CB" w:rsidRPr="00931572">
        <w:rPr>
          <w:rFonts w:ascii="Times New Roman" w:hAnsi="Times New Roman" w:cs="Times New Roman"/>
          <w:w w:val="120"/>
          <w:sz w:val="28"/>
          <w:szCs w:val="28"/>
        </w:rPr>
        <w:t xml:space="preserve"> несет ответственность за нецелевое использование Иного межбюджетного трансферта в соответствии с </w:t>
      </w:r>
      <w:r w:rsidR="002B67CB" w:rsidRPr="00931572">
        <w:rPr>
          <w:rFonts w:ascii="Times New Roman" w:hAnsi="Times New Roman" w:cs="Times New Roman"/>
          <w:spacing w:val="-2"/>
          <w:w w:val="120"/>
          <w:sz w:val="28"/>
          <w:szCs w:val="28"/>
        </w:rPr>
        <w:t>законодательством.</w:t>
      </w:r>
    </w:p>
    <w:p w:rsidR="00D724E2" w:rsidRPr="0066091B" w:rsidRDefault="002B67CB" w:rsidP="00FF6FAB">
      <w:pPr>
        <w:pStyle w:val="a4"/>
        <w:numPr>
          <w:ilvl w:val="1"/>
          <w:numId w:val="1"/>
        </w:numPr>
        <w:tabs>
          <w:tab w:val="left" w:pos="1068"/>
        </w:tabs>
        <w:spacing w:before="3"/>
        <w:ind w:right="174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Иной межбюджетный трансферт, не использованный в текущем финансовом году, подлежит возврату в доход бюджета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</w:t>
      </w:r>
      <w:proofErr w:type="spellStart"/>
      <w:r w:rsidRPr="0066091B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 в соответствии с </w:t>
      </w:r>
      <w:r w:rsidRPr="0066091B">
        <w:rPr>
          <w:rFonts w:ascii="Times New Roman" w:hAnsi="Times New Roman" w:cs="Times New Roman"/>
          <w:spacing w:val="-2"/>
          <w:w w:val="115"/>
          <w:sz w:val="28"/>
          <w:szCs w:val="28"/>
        </w:rPr>
        <w:t>законодательством.</w:t>
      </w:r>
    </w:p>
    <w:p w:rsidR="00D724E2" w:rsidRPr="00931572" w:rsidRDefault="002B67CB" w:rsidP="00FF6FAB">
      <w:pPr>
        <w:pStyle w:val="a3"/>
        <w:spacing w:before="3"/>
        <w:ind w:right="173"/>
        <w:contextualSpacing/>
        <w:rPr>
          <w:rFonts w:ascii="Times New Roman" w:hAnsi="Times New Roman" w:cs="Times New Roman"/>
          <w:sz w:val="28"/>
          <w:szCs w:val="28"/>
        </w:rPr>
      </w:pPr>
      <w:r w:rsidRPr="0066091B">
        <w:rPr>
          <w:rFonts w:ascii="Times New Roman" w:hAnsi="Times New Roman" w:cs="Times New Roman"/>
          <w:w w:val="115"/>
          <w:sz w:val="28"/>
          <w:szCs w:val="28"/>
        </w:rPr>
        <w:t>В случае если неиспользованный остаток</w:t>
      </w:r>
      <w:proofErr w:type="gramStart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ного межбюджетного трансферта не перечислен в доход бюджета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</w:t>
      </w:r>
      <w:proofErr w:type="spellStart"/>
      <w:r w:rsidRPr="0066091B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области, указанные средства подлежат взысканию в доход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бюджета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proofErr w:type="spellStart"/>
      <w:r w:rsidR="0066091B" w:rsidRPr="0066091B">
        <w:rPr>
          <w:rFonts w:ascii="Times New Roman" w:hAnsi="Times New Roman" w:cs="Times New Roman"/>
          <w:w w:val="115"/>
          <w:sz w:val="28"/>
          <w:szCs w:val="28"/>
        </w:rPr>
        <w:t>Протопоповского</w:t>
      </w:r>
      <w:proofErr w:type="spellEnd"/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66091B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66091B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proofErr w:type="spellStart"/>
      <w:r w:rsidRPr="0066091B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66091B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 в соответствии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 с законодательством.</w:t>
      </w:r>
    </w:p>
    <w:p w:rsidR="00D724E2" w:rsidRPr="00931572" w:rsidRDefault="00D724E2" w:rsidP="00FF6FAB">
      <w:pPr>
        <w:pStyle w:val="a3"/>
        <w:spacing w:before="66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931572" w:rsidRDefault="002B67CB" w:rsidP="00FF6FAB">
      <w:pPr>
        <w:pStyle w:val="a4"/>
        <w:numPr>
          <w:ilvl w:val="0"/>
          <w:numId w:val="1"/>
        </w:numPr>
        <w:tabs>
          <w:tab w:val="left" w:pos="3322"/>
        </w:tabs>
        <w:spacing w:before="1"/>
        <w:ind w:left="3322" w:hanging="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Заключительные</w:t>
      </w:r>
      <w:r w:rsidRPr="0093157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положения</w:t>
      </w:r>
    </w:p>
    <w:p w:rsidR="00316DB1" w:rsidRPr="00931572" w:rsidRDefault="00316DB1" w:rsidP="00316DB1">
      <w:pPr>
        <w:pStyle w:val="a4"/>
        <w:tabs>
          <w:tab w:val="left" w:pos="3322"/>
        </w:tabs>
        <w:spacing w:before="1"/>
        <w:ind w:left="3322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931572" w:rsidRDefault="002B67CB" w:rsidP="00FF6FAB">
      <w:pPr>
        <w:pStyle w:val="a4"/>
        <w:numPr>
          <w:ilvl w:val="1"/>
          <w:numId w:val="1"/>
        </w:numPr>
        <w:tabs>
          <w:tab w:val="left" w:pos="1172"/>
        </w:tabs>
        <w:spacing w:before="25"/>
        <w:ind w:right="178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Разногласия, возникающие между Сторонами в связи с исполнением настоящего Соглашения, урегулируются путем проведения переговоров. При </w:t>
      </w:r>
      <w:r w:rsidR="00F2300F" w:rsidRPr="00931572">
        <w:rPr>
          <w:rFonts w:ascii="Times New Roman" w:hAnsi="Times New Roman" w:cs="Times New Roman"/>
          <w:w w:val="115"/>
          <w:sz w:val="28"/>
          <w:szCs w:val="28"/>
        </w:rPr>
        <w:t>не достижении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 согласия споры между Сторонами решаются в судебном порядке.</w:t>
      </w:r>
    </w:p>
    <w:p w:rsidR="00D724E2" w:rsidRPr="00931572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3"/>
        <w:ind w:right="178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Настоящее Соглашение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вступает в силу со дня его подписания Сторонами и действует до полного исполнения Сторонами своих обязательств по настоящему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Соглашению.</w:t>
      </w:r>
    </w:p>
    <w:p w:rsidR="00D724E2" w:rsidRPr="00931572" w:rsidRDefault="002B67CB" w:rsidP="00FF6FAB">
      <w:pPr>
        <w:pStyle w:val="a4"/>
        <w:numPr>
          <w:ilvl w:val="1"/>
          <w:numId w:val="1"/>
        </w:numPr>
        <w:tabs>
          <w:tab w:val="left" w:pos="1085"/>
        </w:tabs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Изменение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настоящего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Соглашения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осуществляется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инициативе</w:t>
      </w:r>
      <w:r w:rsidRPr="0093157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Сторон в письменной форме в виде дополнительного соглашения к настоящему Соглашению, которое является его неотъемлемой частью и вступает в силу со дня его подписания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Сторонами.</w:t>
      </w:r>
    </w:p>
    <w:p w:rsidR="0019280E" w:rsidRPr="00931572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84"/>
        <w:ind w:right="178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Расторжение настоящего Соглашения возможно по соглашению Сторон и оформляется в виде дополнительного соглашения о расторжении настоящего Соглашения, которое является его неотъемлемой частью.</w:t>
      </w:r>
      <w:r w:rsidR="0028063A" w:rsidRPr="00931572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2B7FBE" w:rsidRPr="009779E3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84"/>
        <w:ind w:right="178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Настоящее</w:t>
      </w:r>
      <w:r w:rsidR="0019280E"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Соглашение</w:t>
      </w:r>
      <w:r w:rsidR="0019280E"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заключено</w:t>
      </w:r>
      <w:r w:rsidR="0019280E"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Сторонами</w:t>
      </w:r>
      <w:r w:rsidR="0019280E"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10"/>
          <w:w w:val="115"/>
          <w:sz w:val="28"/>
          <w:szCs w:val="28"/>
        </w:rPr>
        <w:t>в</w:t>
      </w:r>
      <w:r w:rsidR="0019280E" w:rsidRPr="0093157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4"/>
          <w:w w:val="115"/>
          <w:sz w:val="28"/>
          <w:szCs w:val="28"/>
        </w:rPr>
        <w:t>двух</w:t>
      </w:r>
      <w:r w:rsidR="0019280E" w:rsidRPr="0093157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экземплярах,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>имеющих равную юридическую силу, по одному для каждой из Сторон.</w:t>
      </w:r>
    </w:p>
    <w:p w:rsidR="00EE3241" w:rsidRPr="00931572" w:rsidRDefault="00EE3241" w:rsidP="00316DB1">
      <w:pPr>
        <w:pStyle w:val="a4"/>
        <w:numPr>
          <w:ilvl w:val="0"/>
          <w:numId w:val="1"/>
        </w:numPr>
        <w:tabs>
          <w:tab w:val="left" w:pos="0"/>
        </w:tabs>
        <w:spacing w:before="67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1572">
        <w:rPr>
          <w:rFonts w:ascii="Times New Roman" w:hAnsi="Times New Roman" w:cs="Times New Roman"/>
          <w:w w:val="115"/>
          <w:sz w:val="28"/>
          <w:szCs w:val="28"/>
        </w:rPr>
        <w:t>Реквизиты</w:t>
      </w:r>
      <w:r w:rsidRPr="0093157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w w:val="115"/>
          <w:sz w:val="28"/>
          <w:szCs w:val="28"/>
        </w:rPr>
        <w:t xml:space="preserve">и подписи </w:t>
      </w:r>
      <w:r w:rsidRPr="00931572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</w:t>
      </w:r>
    </w:p>
    <w:p w:rsidR="00EE3241" w:rsidRPr="00931572" w:rsidRDefault="00EE3241" w:rsidP="00EE32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8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47"/>
        <w:gridCol w:w="4632"/>
      </w:tblGrid>
      <w:tr w:rsidR="00EE3241" w:rsidRPr="00931572" w:rsidTr="002729D1">
        <w:trPr>
          <w:trHeight w:val="1260"/>
        </w:trPr>
        <w:tc>
          <w:tcPr>
            <w:tcW w:w="4647" w:type="dxa"/>
          </w:tcPr>
          <w:p w:rsidR="00EE3241" w:rsidRPr="009E7AC2" w:rsidRDefault="00EE3241" w:rsidP="00931572">
            <w:pPr>
              <w:spacing w:before="39" w:line="240" w:lineRule="atLeast"/>
              <w:ind w:left="33" w:right="929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lastRenderedPageBreak/>
              <w:t xml:space="preserve">АДМИНИСТРАЦИЯ </w:t>
            </w:r>
            <w:r w:rsidR="0066091B" w:rsidRPr="0066091B">
              <w:rPr>
                <w:rFonts w:ascii="Times New Roman" w:hAnsi="Times New Roman" w:cs="Times New Roman"/>
                <w:w w:val="125"/>
                <w:sz w:val="26"/>
                <w:szCs w:val="26"/>
                <w:shd w:val="clear" w:color="auto" w:fill="FFFFFF" w:themeFill="background1"/>
              </w:rPr>
              <w:t>ПРОТОПОПОВСКОГО</w:t>
            </w: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 xml:space="preserve"> СЕЛЬСКОГО ПОСЕЛЕНИЯ ЛЮБИНСКОГО </w:t>
            </w:r>
            <w:r w:rsidRPr="009E7AC2">
              <w:rPr>
                <w:rFonts w:ascii="Times New Roman" w:hAnsi="Times New Roman" w:cs="Times New Roman"/>
                <w:spacing w:val="-2"/>
                <w:w w:val="125"/>
                <w:sz w:val="26"/>
                <w:szCs w:val="26"/>
              </w:rPr>
              <w:t>МУНИЦИПАЛЬНОГО</w:t>
            </w:r>
            <w:r w:rsidRPr="009E7AC2">
              <w:rPr>
                <w:rFonts w:ascii="Times New Roman" w:hAnsi="Times New Roman" w:cs="Times New Roman"/>
                <w:spacing w:val="-7"/>
                <w:w w:val="12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25"/>
                <w:sz w:val="26"/>
                <w:szCs w:val="26"/>
              </w:rPr>
              <w:t xml:space="preserve">РАЙОНА </w:t>
            </w: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ОМСКОЙ ОБЛАСТИ</w:t>
            </w:r>
          </w:p>
        </w:tc>
        <w:tc>
          <w:tcPr>
            <w:tcW w:w="4632" w:type="dxa"/>
          </w:tcPr>
          <w:p w:rsidR="00EE3241" w:rsidRPr="009E7AC2" w:rsidRDefault="00EE3241" w:rsidP="00EE3241">
            <w:pPr>
              <w:spacing w:before="45" w:line="244" w:lineRule="auto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>"АДМИНИСТРАЦИЯ</w:t>
            </w:r>
            <w:r w:rsidRPr="009E7AC2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>ЛЮБИНСКОГО МУНИЦИПАЛЬНОГО РАЙОНА ОМСКОЙ ОБЛАСТИ"</w:t>
            </w:r>
          </w:p>
        </w:tc>
      </w:tr>
      <w:tr w:rsidR="00EE3241" w:rsidRPr="00931572" w:rsidTr="002729D1">
        <w:trPr>
          <w:trHeight w:val="1320"/>
        </w:trPr>
        <w:tc>
          <w:tcPr>
            <w:tcW w:w="4647" w:type="dxa"/>
          </w:tcPr>
          <w:p w:rsidR="00EE3241" w:rsidRPr="0066091B" w:rsidRDefault="00EE3241" w:rsidP="00EE3241">
            <w:pPr>
              <w:spacing w:before="45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6091B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Местонахождение:</w:t>
            </w:r>
          </w:p>
          <w:p w:rsidR="00EE3241" w:rsidRPr="009E7AC2" w:rsidRDefault="00EE3241" w:rsidP="0066091B">
            <w:pPr>
              <w:spacing w:before="60" w:line="240" w:lineRule="atLeast"/>
              <w:ind w:left="33" w:right="929"/>
              <w:rPr>
                <w:rFonts w:ascii="Times New Roman" w:hAnsi="Times New Roman" w:cs="Times New Roman"/>
                <w:sz w:val="26"/>
                <w:szCs w:val="26"/>
              </w:rPr>
            </w:pPr>
            <w:r w:rsidRPr="0066091B">
              <w:rPr>
                <w:rFonts w:ascii="Times New Roman" w:hAnsi="Times New Roman" w:cs="Times New Roman"/>
                <w:w w:val="120"/>
                <w:sz w:val="26"/>
                <w:szCs w:val="26"/>
              </w:rPr>
              <w:t>6461</w:t>
            </w:r>
            <w:r w:rsidR="0066091B" w:rsidRPr="0066091B">
              <w:rPr>
                <w:rFonts w:ascii="Times New Roman" w:hAnsi="Times New Roman" w:cs="Times New Roman"/>
                <w:w w:val="120"/>
                <w:sz w:val="26"/>
                <w:szCs w:val="26"/>
              </w:rPr>
              <w:t>68</w:t>
            </w:r>
            <w:r w:rsidRPr="0066091B">
              <w:rPr>
                <w:rFonts w:ascii="Times New Roman" w:hAnsi="Times New Roman" w:cs="Times New Roman"/>
                <w:w w:val="120"/>
                <w:sz w:val="26"/>
                <w:szCs w:val="26"/>
              </w:rPr>
              <w:t xml:space="preserve">, ОМСКАЯ ОБЛАСТЬ, ЛЮБИНСКИЙ РАЙОН, </w:t>
            </w:r>
            <w:r w:rsidR="0066091B" w:rsidRPr="0066091B">
              <w:rPr>
                <w:rFonts w:ascii="Times New Roman" w:hAnsi="Times New Roman" w:cs="Times New Roman"/>
                <w:w w:val="120"/>
                <w:sz w:val="26"/>
                <w:szCs w:val="26"/>
              </w:rPr>
              <w:t>СЕЛО</w:t>
            </w:r>
            <w:r w:rsidRPr="0066091B">
              <w:rPr>
                <w:rFonts w:ascii="Times New Roman" w:hAnsi="Times New Roman" w:cs="Times New Roman"/>
                <w:w w:val="120"/>
                <w:sz w:val="26"/>
                <w:szCs w:val="26"/>
              </w:rPr>
              <w:t xml:space="preserve"> </w:t>
            </w:r>
            <w:r w:rsidR="0066091B" w:rsidRPr="0066091B">
              <w:rPr>
                <w:rFonts w:ascii="Times New Roman" w:hAnsi="Times New Roman" w:cs="Times New Roman"/>
                <w:w w:val="120"/>
                <w:sz w:val="26"/>
                <w:szCs w:val="26"/>
              </w:rPr>
              <w:t>ПРОТОПОПОВКА</w:t>
            </w:r>
            <w:r w:rsidRPr="0066091B">
              <w:rPr>
                <w:rFonts w:ascii="Times New Roman" w:hAnsi="Times New Roman" w:cs="Times New Roman"/>
                <w:w w:val="120"/>
                <w:sz w:val="26"/>
                <w:szCs w:val="26"/>
              </w:rPr>
              <w:t xml:space="preserve">, УЛИЦА </w:t>
            </w:r>
            <w:r w:rsidR="0066091B" w:rsidRPr="0066091B">
              <w:rPr>
                <w:rFonts w:ascii="Times New Roman" w:hAnsi="Times New Roman" w:cs="Times New Roman"/>
                <w:w w:val="120"/>
                <w:sz w:val="26"/>
                <w:szCs w:val="26"/>
              </w:rPr>
              <w:t>ЗЕЛЕНАЯ</w:t>
            </w:r>
            <w:r w:rsidRPr="0066091B">
              <w:rPr>
                <w:rFonts w:ascii="Times New Roman" w:hAnsi="Times New Roman" w:cs="Times New Roman"/>
                <w:w w:val="120"/>
                <w:sz w:val="26"/>
                <w:szCs w:val="26"/>
              </w:rPr>
              <w:t>, 5</w:t>
            </w:r>
          </w:p>
        </w:tc>
        <w:tc>
          <w:tcPr>
            <w:tcW w:w="4632" w:type="dxa"/>
          </w:tcPr>
          <w:p w:rsidR="00EE3241" w:rsidRPr="009E7AC2" w:rsidRDefault="00EE3241" w:rsidP="00EE3241">
            <w:pPr>
              <w:spacing w:before="45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Местонахождение:</w:t>
            </w:r>
          </w:p>
          <w:p w:rsidR="00EE3241" w:rsidRPr="009E7AC2" w:rsidRDefault="00EE3241" w:rsidP="00EE3241">
            <w:pPr>
              <w:spacing w:before="65" w:line="244" w:lineRule="auto"/>
              <w:ind w:left="413"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>646160,</w:t>
            </w:r>
            <w:r w:rsidRPr="009E7AC2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ОМСКАЯ</w:t>
            </w:r>
            <w:r w:rsidRPr="009E7AC2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ОБЛ,</w:t>
            </w:r>
            <w:r w:rsidRPr="009E7AC2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>ЛЮБИНСКИЙ Р-Н, РП ЛЮБИНСКИЙ, УЛ 70 ЛЕТ ОКТЯБРЯ, 3</w:t>
            </w:r>
          </w:p>
        </w:tc>
      </w:tr>
      <w:tr w:rsidR="00EE3241" w:rsidRPr="00931572" w:rsidTr="002729D1">
        <w:trPr>
          <w:trHeight w:val="315"/>
        </w:trPr>
        <w:tc>
          <w:tcPr>
            <w:tcW w:w="4647" w:type="dxa"/>
            <w:tcBorders>
              <w:bottom w:val="nil"/>
            </w:tcBorders>
          </w:tcPr>
          <w:p w:rsidR="00EE3241" w:rsidRPr="009D43B1" w:rsidRDefault="00EE3241" w:rsidP="00EE3241">
            <w:pPr>
              <w:spacing w:before="45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Платежные</w:t>
            </w:r>
            <w:r w:rsidRPr="009D43B1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реквизиты:</w:t>
            </w:r>
          </w:p>
        </w:tc>
        <w:tc>
          <w:tcPr>
            <w:tcW w:w="4632" w:type="dxa"/>
            <w:tcBorders>
              <w:bottom w:val="nil"/>
            </w:tcBorders>
          </w:tcPr>
          <w:p w:rsidR="00EE3241" w:rsidRPr="009E7AC2" w:rsidRDefault="00EE3241" w:rsidP="00EE3241">
            <w:pPr>
              <w:spacing w:before="45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Платежные</w:t>
            </w:r>
            <w:r w:rsidRPr="009E7AC2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реквизиты:</w:t>
            </w:r>
          </w:p>
        </w:tc>
      </w:tr>
      <w:tr w:rsidR="00EE3241" w:rsidRPr="0093157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66091B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20"/>
                <w:sz w:val="26"/>
                <w:szCs w:val="26"/>
              </w:rPr>
              <w:t>ИНН:</w:t>
            </w:r>
            <w:r w:rsidRPr="009D43B1">
              <w:rPr>
                <w:rFonts w:ascii="Times New Roman" w:hAnsi="Times New Roman" w:cs="Times New Roman"/>
                <w:spacing w:val="35"/>
                <w:w w:val="120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55190786</w:t>
            </w:r>
            <w:r w:rsidR="0066091B" w:rsidRPr="009D43B1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89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20"/>
                <w:sz w:val="26"/>
                <w:szCs w:val="26"/>
              </w:rPr>
              <w:t>ИНН:</w:t>
            </w:r>
            <w:r w:rsidRPr="009E7AC2">
              <w:rPr>
                <w:rFonts w:ascii="Times New Roman" w:hAnsi="Times New Roman" w:cs="Times New Roman"/>
                <w:spacing w:val="35"/>
                <w:w w:val="120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5519001887</w:t>
            </w:r>
          </w:p>
        </w:tc>
      </w:tr>
      <w:tr w:rsidR="00EE3241" w:rsidRPr="0093157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20"/>
                <w:sz w:val="26"/>
                <w:szCs w:val="26"/>
              </w:rPr>
              <w:t>КПП:</w:t>
            </w:r>
            <w:r w:rsidRPr="009D43B1">
              <w:rPr>
                <w:rFonts w:ascii="Times New Roman" w:hAnsi="Times New Roman" w:cs="Times New Roman"/>
                <w:spacing w:val="34"/>
                <w:w w:val="120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551901001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20"/>
                <w:sz w:val="26"/>
                <w:szCs w:val="26"/>
              </w:rPr>
              <w:t>КПП:</w:t>
            </w:r>
            <w:r w:rsidRPr="009E7AC2">
              <w:rPr>
                <w:rFonts w:ascii="Times New Roman" w:hAnsi="Times New Roman" w:cs="Times New Roman"/>
                <w:spacing w:val="34"/>
                <w:w w:val="120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551901001</w:t>
            </w:r>
          </w:p>
        </w:tc>
      </w:tr>
      <w:tr w:rsidR="00EE3241" w:rsidRPr="0093157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FF6FAB" w:rsidRPr="009D43B1" w:rsidRDefault="00EE3241" w:rsidP="00FF6FAB">
            <w:pPr>
              <w:spacing w:before="29" w:line="221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Наименование</w:t>
            </w:r>
            <w:r w:rsidRPr="009D43B1">
              <w:rPr>
                <w:rFonts w:ascii="Times New Roman" w:hAnsi="Times New Roman" w:cs="Times New Roman"/>
                <w:spacing w:val="16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банка:</w:t>
            </w:r>
            <w:r w:rsidRPr="009D43B1">
              <w:rPr>
                <w:rFonts w:ascii="Times New Roman" w:hAnsi="Times New Roman" w:cs="Times New Roman"/>
                <w:spacing w:val="17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ОТДЕЛЕНИЕ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Наименование</w:t>
            </w:r>
            <w:r w:rsidRPr="009E7AC2">
              <w:rPr>
                <w:rFonts w:ascii="Times New Roman" w:hAnsi="Times New Roman" w:cs="Times New Roman"/>
                <w:spacing w:val="16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банка:</w:t>
            </w:r>
            <w:r w:rsidRPr="009E7AC2">
              <w:rPr>
                <w:rFonts w:ascii="Times New Roman" w:hAnsi="Times New Roman" w:cs="Times New Roman"/>
                <w:spacing w:val="17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ОТДЕЛЕНИЕ</w:t>
            </w:r>
          </w:p>
        </w:tc>
      </w:tr>
      <w:tr w:rsidR="00EE3241" w:rsidRPr="00931572" w:rsidTr="002729D1">
        <w:trPr>
          <w:trHeight w:val="240"/>
        </w:trPr>
        <w:tc>
          <w:tcPr>
            <w:tcW w:w="4647" w:type="dxa"/>
            <w:tcBorders>
              <w:top w:val="nil"/>
              <w:bottom w:val="nil"/>
            </w:tcBorders>
          </w:tcPr>
          <w:p w:rsidR="00FF6FAB" w:rsidRPr="009D43B1" w:rsidRDefault="00FF6FAB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w w:val="115"/>
                <w:sz w:val="26"/>
                <w:szCs w:val="26"/>
              </w:rPr>
            </w:pPr>
          </w:p>
          <w:p w:rsidR="002B7FBE" w:rsidRPr="009D43B1" w:rsidRDefault="00EE3241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ОМСК</w:t>
            </w:r>
            <w:r w:rsidRPr="009D43B1">
              <w:rPr>
                <w:rFonts w:ascii="Times New Roman" w:hAnsi="Times New Roman" w:cs="Times New Roman"/>
                <w:spacing w:val="34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БАНКА</w:t>
            </w:r>
            <w:r w:rsidRPr="009D43B1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РОССИИ</w:t>
            </w:r>
            <w:r w:rsidRPr="009D43B1">
              <w:rPr>
                <w:rFonts w:ascii="Times New Roman" w:hAnsi="Times New Roman" w:cs="Times New Roman"/>
                <w:spacing w:val="34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z w:val="26"/>
                <w:szCs w:val="26"/>
              </w:rPr>
              <w:t>//</w:t>
            </w:r>
            <w:r w:rsidRPr="009D43B1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</w:p>
          <w:p w:rsidR="002B7FBE" w:rsidRPr="009D43B1" w:rsidRDefault="002B7FBE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w w:val="115"/>
                <w:sz w:val="26"/>
                <w:szCs w:val="26"/>
              </w:rPr>
            </w:pPr>
          </w:p>
          <w:p w:rsidR="00EE3241" w:rsidRPr="009D43B1" w:rsidRDefault="00EE3241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УФК</w:t>
            </w:r>
            <w:r w:rsidRPr="009D43B1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5"/>
                <w:w w:val="115"/>
                <w:sz w:val="26"/>
                <w:szCs w:val="26"/>
              </w:rPr>
              <w:t>ПО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2B7FBE" w:rsidRPr="009E7AC2" w:rsidRDefault="002B7FBE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w w:val="115"/>
                <w:sz w:val="26"/>
                <w:szCs w:val="26"/>
              </w:rPr>
            </w:pPr>
          </w:p>
          <w:p w:rsidR="002B7FBE" w:rsidRPr="009E7AC2" w:rsidRDefault="00EE3241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ОМСК</w:t>
            </w:r>
            <w:r w:rsidRPr="009E7AC2">
              <w:rPr>
                <w:rFonts w:ascii="Times New Roman" w:hAnsi="Times New Roman" w:cs="Times New Roman"/>
                <w:spacing w:val="34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БАНКА</w:t>
            </w:r>
            <w:r w:rsidRPr="009E7AC2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РОССИИ</w:t>
            </w:r>
            <w:r w:rsidRPr="009E7AC2">
              <w:rPr>
                <w:rFonts w:ascii="Times New Roman" w:hAnsi="Times New Roman" w:cs="Times New Roman"/>
                <w:spacing w:val="34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z w:val="26"/>
                <w:szCs w:val="26"/>
              </w:rPr>
              <w:t>//</w:t>
            </w:r>
            <w:r w:rsidRPr="009E7AC2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</w:p>
          <w:p w:rsidR="002B7FBE" w:rsidRPr="009E7AC2" w:rsidRDefault="002B7FBE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w w:val="115"/>
                <w:sz w:val="26"/>
                <w:szCs w:val="26"/>
              </w:rPr>
            </w:pPr>
          </w:p>
          <w:p w:rsidR="00EE3241" w:rsidRPr="009E7AC2" w:rsidRDefault="00EE3241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УФК</w:t>
            </w:r>
            <w:r w:rsidRPr="009E7AC2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5"/>
                <w:w w:val="115"/>
                <w:sz w:val="26"/>
                <w:szCs w:val="26"/>
              </w:rPr>
              <w:t>ПО</w:t>
            </w:r>
          </w:p>
        </w:tc>
      </w:tr>
      <w:tr w:rsidR="00EE3241" w:rsidRPr="0093157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ОМСКОЙ</w:t>
            </w:r>
            <w:r w:rsidRPr="009D43B1">
              <w:rPr>
                <w:rFonts w:ascii="Times New Roman" w:hAnsi="Times New Roman" w:cs="Times New Roman"/>
                <w:spacing w:val="1"/>
                <w:w w:val="12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ОБЛАСТИ</w:t>
            </w:r>
            <w:r w:rsidRPr="009D43B1">
              <w:rPr>
                <w:rFonts w:ascii="Times New Roman" w:hAnsi="Times New Roman" w:cs="Times New Roman"/>
                <w:spacing w:val="3"/>
                <w:w w:val="12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w w:val="125"/>
                <w:sz w:val="26"/>
                <w:szCs w:val="26"/>
              </w:rPr>
              <w:t>г.</w:t>
            </w:r>
            <w:r w:rsidRPr="009D43B1">
              <w:rPr>
                <w:rFonts w:ascii="Times New Roman" w:hAnsi="Times New Roman" w:cs="Times New Roman"/>
                <w:spacing w:val="2"/>
                <w:w w:val="12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4"/>
                <w:w w:val="125"/>
                <w:sz w:val="26"/>
                <w:szCs w:val="26"/>
              </w:rPr>
              <w:t>Омск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ОМСКОЙ</w:t>
            </w:r>
            <w:r w:rsidRPr="009E7AC2">
              <w:rPr>
                <w:rFonts w:ascii="Times New Roman" w:hAnsi="Times New Roman" w:cs="Times New Roman"/>
                <w:spacing w:val="1"/>
                <w:w w:val="12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ОБЛАСТИ</w:t>
            </w:r>
            <w:r w:rsidRPr="009E7AC2">
              <w:rPr>
                <w:rFonts w:ascii="Times New Roman" w:hAnsi="Times New Roman" w:cs="Times New Roman"/>
                <w:spacing w:val="3"/>
                <w:w w:val="12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25"/>
                <w:sz w:val="26"/>
                <w:szCs w:val="26"/>
              </w:rPr>
              <w:t>г.</w:t>
            </w:r>
            <w:r w:rsidRPr="009E7AC2">
              <w:rPr>
                <w:rFonts w:ascii="Times New Roman" w:hAnsi="Times New Roman" w:cs="Times New Roman"/>
                <w:spacing w:val="2"/>
                <w:w w:val="12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4"/>
                <w:w w:val="125"/>
                <w:sz w:val="26"/>
                <w:szCs w:val="26"/>
              </w:rPr>
              <w:t>Омск</w:t>
            </w:r>
          </w:p>
        </w:tc>
      </w:tr>
      <w:tr w:rsidR="00EE3241" w:rsidRPr="0093157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БИК</w:t>
            </w:r>
            <w:r w:rsidRPr="009D43B1">
              <w:rPr>
                <w:rFonts w:ascii="Times New Roman" w:hAnsi="Times New Roman" w:cs="Times New Roman"/>
                <w:spacing w:val="25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ТОФК:</w:t>
            </w:r>
            <w:r w:rsidRPr="009D43B1">
              <w:rPr>
                <w:rFonts w:ascii="Times New Roman" w:hAnsi="Times New Roman" w:cs="Times New Roman"/>
                <w:spacing w:val="26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015209001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БИК</w:t>
            </w:r>
            <w:r w:rsidRPr="009E7AC2">
              <w:rPr>
                <w:rFonts w:ascii="Times New Roman" w:hAnsi="Times New Roman" w:cs="Times New Roman"/>
                <w:spacing w:val="25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ТОФК:</w:t>
            </w:r>
            <w:r w:rsidRPr="009E7AC2">
              <w:rPr>
                <w:rFonts w:ascii="Times New Roman" w:hAnsi="Times New Roman" w:cs="Times New Roman"/>
                <w:spacing w:val="26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015209001</w:t>
            </w:r>
          </w:p>
        </w:tc>
      </w:tr>
      <w:tr w:rsidR="00EE3241" w:rsidRPr="0093157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EE3241">
            <w:pPr>
              <w:spacing w:before="29" w:line="221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Единый</w:t>
            </w:r>
            <w:r w:rsidRPr="009D43B1">
              <w:rPr>
                <w:rFonts w:ascii="Times New Roman" w:hAnsi="Times New Roman" w:cs="Times New Roman"/>
                <w:spacing w:val="9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казначейский</w:t>
            </w:r>
            <w:r w:rsidRPr="009D43B1">
              <w:rPr>
                <w:rFonts w:ascii="Times New Roman" w:hAnsi="Times New Roman" w:cs="Times New Roman"/>
                <w:spacing w:val="10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счет: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Единый</w:t>
            </w:r>
            <w:r w:rsidRPr="009E7AC2">
              <w:rPr>
                <w:rFonts w:ascii="Times New Roman" w:hAnsi="Times New Roman" w:cs="Times New Roman"/>
                <w:spacing w:val="9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казначейский</w:t>
            </w:r>
            <w:r w:rsidRPr="009E7AC2">
              <w:rPr>
                <w:rFonts w:ascii="Times New Roman" w:hAnsi="Times New Roman" w:cs="Times New Roman"/>
                <w:spacing w:val="10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счет:</w:t>
            </w:r>
          </w:p>
        </w:tc>
      </w:tr>
      <w:tr w:rsidR="00EE3241" w:rsidRPr="0093157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40102810245370000044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40102810245370000044</w:t>
            </w:r>
          </w:p>
        </w:tc>
      </w:tr>
      <w:tr w:rsidR="00EE3241" w:rsidRPr="0093157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EE3241">
            <w:pPr>
              <w:spacing w:before="29" w:line="221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Казначейский</w:t>
            </w:r>
            <w:r w:rsidRPr="009D43B1">
              <w:rPr>
                <w:rFonts w:ascii="Times New Roman" w:hAnsi="Times New Roman" w:cs="Times New Roman"/>
                <w:spacing w:val="37"/>
                <w:w w:val="120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счет: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Казначейский</w:t>
            </w:r>
            <w:r w:rsidRPr="009E7AC2">
              <w:rPr>
                <w:rFonts w:ascii="Times New Roman" w:hAnsi="Times New Roman" w:cs="Times New Roman"/>
                <w:spacing w:val="37"/>
                <w:w w:val="120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счет:</w:t>
            </w:r>
          </w:p>
        </w:tc>
      </w:tr>
      <w:tr w:rsidR="00EE3241" w:rsidRPr="0093157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03231643526294375200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03100643000000015200</w:t>
            </w:r>
          </w:p>
        </w:tc>
      </w:tr>
      <w:tr w:rsidR="00EE3241" w:rsidRPr="0093157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66091B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10"/>
                <w:sz w:val="26"/>
                <w:szCs w:val="26"/>
              </w:rPr>
              <w:t>Л/с:</w:t>
            </w:r>
            <w:r w:rsidRPr="009D43B1">
              <w:rPr>
                <w:rFonts w:ascii="Times New Roman" w:hAnsi="Times New Roman" w:cs="Times New Roman"/>
                <w:spacing w:val="11"/>
                <w:w w:val="110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2"/>
                <w:w w:val="110"/>
                <w:sz w:val="26"/>
                <w:szCs w:val="26"/>
              </w:rPr>
              <w:t>61</w:t>
            </w:r>
            <w:r w:rsidR="0066091B" w:rsidRPr="009D43B1">
              <w:rPr>
                <w:rFonts w:ascii="Times New Roman" w:hAnsi="Times New Roman" w:cs="Times New Roman"/>
                <w:spacing w:val="-2"/>
                <w:w w:val="110"/>
                <w:sz w:val="26"/>
                <w:szCs w:val="26"/>
              </w:rPr>
              <w:t>2</w:t>
            </w:r>
            <w:r w:rsidRPr="009D43B1">
              <w:rPr>
                <w:rFonts w:ascii="Times New Roman" w:hAnsi="Times New Roman" w:cs="Times New Roman"/>
                <w:spacing w:val="-2"/>
                <w:w w:val="110"/>
                <w:sz w:val="26"/>
                <w:szCs w:val="26"/>
              </w:rPr>
              <w:t>010011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0"/>
                <w:sz w:val="26"/>
                <w:szCs w:val="26"/>
              </w:rPr>
              <w:t>Л/с:</w:t>
            </w:r>
            <w:r w:rsidRPr="009E7AC2">
              <w:rPr>
                <w:rFonts w:ascii="Times New Roman" w:hAnsi="Times New Roman" w:cs="Times New Roman"/>
                <w:spacing w:val="11"/>
                <w:w w:val="110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0"/>
                <w:sz w:val="26"/>
                <w:szCs w:val="26"/>
              </w:rPr>
              <w:t>04523027060</w:t>
            </w:r>
          </w:p>
        </w:tc>
      </w:tr>
      <w:tr w:rsidR="00EE3241" w:rsidRPr="0093157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ОГРН:</w:t>
            </w:r>
            <w:r w:rsidRPr="009D43B1">
              <w:rPr>
                <w:rFonts w:ascii="Times New Roman" w:hAnsi="Times New Roman" w:cs="Times New Roman"/>
                <w:spacing w:val="57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1055535004656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ОГРН:</w:t>
            </w:r>
            <w:r w:rsidRPr="009E7AC2">
              <w:rPr>
                <w:rFonts w:ascii="Times New Roman" w:hAnsi="Times New Roman" w:cs="Times New Roman"/>
                <w:spacing w:val="57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1025501704194</w:t>
            </w:r>
          </w:p>
        </w:tc>
      </w:tr>
      <w:tr w:rsidR="00EE3241" w:rsidRPr="00931572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D43B1" w:rsidRDefault="00EE3241" w:rsidP="0066091B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D43B1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ОКТМО:</w:t>
            </w:r>
            <w:r w:rsidRPr="009D43B1">
              <w:rPr>
                <w:rFonts w:ascii="Times New Roman" w:hAnsi="Times New Roman" w:cs="Times New Roman"/>
                <w:spacing w:val="58"/>
                <w:w w:val="115"/>
                <w:sz w:val="26"/>
                <w:szCs w:val="26"/>
              </w:rPr>
              <w:t xml:space="preserve"> </w:t>
            </w:r>
            <w:r w:rsidRPr="009D43B1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52629431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ОКТМО:</w:t>
            </w:r>
            <w:r w:rsidRPr="009E7AC2">
              <w:rPr>
                <w:rFonts w:ascii="Times New Roman" w:hAnsi="Times New Roman" w:cs="Times New Roman"/>
                <w:spacing w:val="58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52629151051</w:t>
            </w:r>
          </w:p>
        </w:tc>
      </w:tr>
      <w:tr w:rsidR="00EE3241" w:rsidRPr="00931572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9E7AC2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Код</w:t>
            </w:r>
            <w:r w:rsidRPr="009E7AC2">
              <w:rPr>
                <w:rFonts w:ascii="Times New Roman" w:hAnsi="Times New Roman" w:cs="Times New Roman"/>
                <w:spacing w:val="5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w w:val="115"/>
                <w:sz w:val="26"/>
                <w:szCs w:val="26"/>
              </w:rPr>
              <w:t>бюджетной</w:t>
            </w:r>
            <w:r w:rsidRPr="009E7AC2">
              <w:rPr>
                <w:rFonts w:ascii="Times New Roman" w:hAnsi="Times New Roman" w:cs="Times New Roman"/>
                <w:spacing w:val="6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классификации</w:t>
            </w:r>
          </w:p>
        </w:tc>
      </w:tr>
      <w:tr w:rsidR="00EE3241" w:rsidRPr="00931572" w:rsidTr="002729D1">
        <w:trPr>
          <w:trHeight w:val="254"/>
        </w:trPr>
        <w:tc>
          <w:tcPr>
            <w:tcW w:w="4647" w:type="dxa"/>
            <w:tcBorders>
              <w:top w:val="nil"/>
            </w:tcBorders>
          </w:tcPr>
          <w:p w:rsidR="00EE3241" w:rsidRPr="009E7AC2" w:rsidRDefault="00EE3241" w:rsidP="00EE3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E3241" w:rsidRPr="009E7AC2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доходов:</w:t>
            </w:r>
            <w:r w:rsidRPr="009E7AC2">
              <w:rPr>
                <w:rFonts w:ascii="Times New Roman" w:hAnsi="Times New Roman" w:cs="Times New Roman"/>
                <w:spacing w:val="5"/>
                <w:w w:val="115"/>
                <w:sz w:val="26"/>
                <w:szCs w:val="26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50520240014050000150</w:t>
            </w:r>
          </w:p>
        </w:tc>
      </w:tr>
    </w:tbl>
    <w:p w:rsidR="0019280E" w:rsidRPr="00931572" w:rsidRDefault="0019280E" w:rsidP="00EE3241">
      <w:pPr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6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283"/>
        <w:gridCol w:w="4664"/>
      </w:tblGrid>
      <w:tr w:rsidR="002B67CB" w:rsidRPr="00931572" w:rsidTr="009D5288">
        <w:tc>
          <w:tcPr>
            <w:tcW w:w="4819" w:type="dxa"/>
          </w:tcPr>
          <w:p w:rsidR="002B67CB" w:rsidRPr="00931572" w:rsidRDefault="002B67CB" w:rsidP="002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6091B" w:rsidRPr="0066091B">
              <w:rPr>
                <w:rFonts w:ascii="Times New Roman" w:hAnsi="Times New Roman" w:cs="Times New Roman"/>
                <w:sz w:val="28"/>
                <w:szCs w:val="28"/>
              </w:rPr>
              <w:t>ПРОТОПОПОВСКОГО</w:t>
            </w:r>
            <w:r w:rsidRPr="009315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ЛЮБИНСКОГО МУНИЦИПАЛЬНОГО РАЙОНА ОМСКОЙ ОБЛАСТИ</w:t>
            </w:r>
          </w:p>
          <w:p w:rsidR="002B67CB" w:rsidRPr="00931572" w:rsidRDefault="002B67CB" w:rsidP="002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CB" w:rsidRPr="00931572" w:rsidRDefault="002B67CB" w:rsidP="002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72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2B7FBE" w:rsidRPr="00931572" w:rsidRDefault="002B7FBE" w:rsidP="002F0E6E">
            <w:pPr>
              <w:tabs>
                <w:tab w:val="left" w:pos="2839"/>
              </w:tabs>
              <w:spacing w:before="96"/>
              <w:rPr>
                <w:rFonts w:ascii="Times New Roman" w:hAnsi="Times New Roman" w:cs="Times New Roman"/>
                <w:position w:val="-3"/>
                <w:sz w:val="28"/>
                <w:szCs w:val="28"/>
                <w:u w:val="single"/>
              </w:rPr>
            </w:pPr>
          </w:p>
          <w:p w:rsidR="002B67CB" w:rsidRPr="00931572" w:rsidRDefault="002B67CB" w:rsidP="002B7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B67CB" w:rsidRPr="00931572" w:rsidRDefault="002B67CB" w:rsidP="002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B67CB" w:rsidRPr="00931572" w:rsidRDefault="002B67CB" w:rsidP="002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72">
              <w:rPr>
                <w:rFonts w:ascii="Times New Roman" w:hAnsi="Times New Roman" w:cs="Times New Roman"/>
                <w:sz w:val="28"/>
                <w:szCs w:val="28"/>
              </w:rPr>
              <w:t>"АДМИНИСТРАЦИЯ ЛЮБИНСКОГО МУНИЦИПАЛЬНОГО РАЙОНА ОМСКОЙ ОБЛАСТИ"</w:t>
            </w:r>
          </w:p>
          <w:p w:rsidR="002B67CB" w:rsidRPr="00931572" w:rsidRDefault="002B67CB" w:rsidP="002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CB" w:rsidRPr="00931572" w:rsidRDefault="002B67CB" w:rsidP="002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72">
              <w:rPr>
                <w:rFonts w:ascii="Times New Roman" w:hAnsi="Times New Roman" w:cs="Times New Roman"/>
                <w:sz w:val="28"/>
                <w:szCs w:val="28"/>
              </w:rPr>
              <w:t>ГЛАВА ЛЮБИНСКОГО МУНИЦИПАЛЬНОГО РАЙОНА ОМСКОЙ ОБЛАСТИ</w:t>
            </w:r>
          </w:p>
          <w:p w:rsidR="002B67CB" w:rsidRPr="00931572" w:rsidRDefault="002B67CB" w:rsidP="00D6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88" w:rsidRPr="00931572" w:rsidTr="009D5288">
        <w:tc>
          <w:tcPr>
            <w:tcW w:w="4819" w:type="dxa"/>
          </w:tcPr>
          <w:p w:rsidR="009D5288" w:rsidRPr="00931572" w:rsidRDefault="009D5288" w:rsidP="009D5288">
            <w:pPr>
              <w:tabs>
                <w:tab w:val="left" w:pos="2839"/>
              </w:tabs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9E4F2C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__</w:t>
            </w:r>
            <w:r w:rsidRPr="00931572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/</w:t>
            </w:r>
            <w:r w:rsidRPr="00931572">
              <w:rPr>
                <w:rFonts w:ascii="Times New Roman" w:hAnsi="Times New Roman" w:cs="Times New Roman"/>
                <w:spacing w:val="-3"/>
                <w:position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Г.О.</w:t>
            </w:r>
          </w:p>
          <w:p w:rsidR="009D5288" w:rsidRPr="00931572" w:rsidRDefault="009D5288" w:rsidP="009D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C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(подпись)</w:t>
            </w:r>
            <w:r w:rsidRPr="009E7AC2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  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(инициалы,</w:t>
            </w:r>
            <w:r w:rsidRPr="009E7AC2">
              <w:rPr>
                <w:rFonts w:ascii="Times New Roman" w:hAnsi="Times New Roman" w:cs="Times New Roman"/>
                <w:spacing w:val="4"/>
                <w:w w:val="115"/>
                <w:sz w:val="24"/>
                <w:szCs w:val="28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фамилия)</w:t>
            </w:r>
          </w:p>
        </w:tc>
        <w:tc>
          <w:tcPr>
            <w:tcW w:w="283" w:type="dxa"/>
          </w:tcPr>
          <w:p w:rsidR="009D5288" w:rsidRPr="00931572" w:rsidRDefault="009D5288" w:rsidP="002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9D5288" w:rsidRPr="00931572" w:rsidRDefault="009D5288" w:rsidP="009D5288">
            <w:pPr>
              <w:tabs>
                <w:tab w:val="left" w:pos="2839"/>
              </w:tabs>
              <w:spacing w:before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72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______________/</w:t>
            </w:r>
            <w:r w:rsidRPr="00931572">
              <w:rPr>
                <w:rFonts w:ascii="Times New Roman" w:hAnsi="Times New Roman" w:cs="Times New Roman"/>
                <w:spacing w:val="45"/>
                <w:w w:val="105"/>
                <w:position w:val="-3"/>
                <w:sz w:val="28"/>
                <w:szCs w:val="28"/>
              </w:rPr>
              <w:t xml:space="preserve"> </w:t>
            </w:r>
            <w:proofErr w:type="spellStart"/>
            <w:r w:rsidRPr="0093157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Ракимжанов</w:t>
            </w:r>
            <w:proofErr w:type="spellEnd"/>
            <w:r w:rsidRPr="00931572">
              <w:rPr>
                <w:rFonts w:ascii="Times New Roman" w:hAnsi="Times New Roman" w:cs="Times New Roman"/>
                <w:spacing w:val="64"/>
                <w:w w:val="105"/>
                <w:sz w:val="28"/>
                <w:szCs w:val="28"/>
              </w:rPr>
              <w:t xml:space="preserve"> </w:t>
            </w:r>
            <w:r w:rsidRPr="0093157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А.К.</w:t>
            </w:r>
          </w:p>
          <w:p w:rsidR="009D5288" w:rsidRPr="00931572" w:rsidRDefault="009D5288" w:rsidP="009D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C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(подпись)</w:t>
            </w:r>
            <w:r w:rsidRPr="009E7AC2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(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инициалы,</w:t>
            </w:r>
            <w:r w:rsidRPr="009E7AC2">
              <w:rPr>
                <w:rFonts w:ascii="Times New Roman" w:hAnsi="Times New Roman" w:cs="Times New Roman"/>
                <w:spacing w:val="4"/>
                <w:w w:val="115"/>
                <w:sz w:val="24"/>
                <w:szCs w:val="28"/>
              </w:rPr>
              <w:t xml:space="preserve"> </w:t>
            </w:r>
            <w:r w:rsidRPr="009E7AC2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фамилия)</w:t>
            </w:r>
          </w:p>
        </w:tc>
      </w:tr>
    </w:tbl>
    <w:p w:rsidR="00D724E2" w:rsidRPr="00931572" w:rsidRDefault="00D724E2" w:rsidP="009E7A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24E2" w:rsidRPr="00931572" w:rsidSect="002B67CB">
      <w:footerReference w:type="default" r:id="rId7"/>
      <w:pgSz w:w="11910" w:h="16840"/>
      <w:pgMar w:top="964" w:right="782" w:bottom="964" w:left="902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C8" w:rsidRDefault="007F36C8">
      <w:r>
        <w:separator/>
      </w:r>
    </w:p>
  </w:endnote>
  <w:endnote w:type="continuationSeparator" w:id="0">
    <w:p w:rsidR="007F36C8" w:rsidRDefault="007F3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4F" w:rsidRDefault="0038384F">
    <w:pPr>
      <w:pStyle w:val="a3"/>
      <w:spacing w:before="0" w:line="14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C8" w:rsidRDefault="007F36C8">
      <w:r>
        <w:separator/>
      </w:r>
    </w:p>
  </w:footnote>
  <w:footnote w:type="continuationSeparator" w:id="0">
    <w:p w:rsidR="007F36C8" w:rsidRDefault="007F3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02D8"/>
    <w:multiLevelType w:val="multilevel"/>
    <w:tmpl w:val="F42CEF38"/>
    <w:lvl w:ilvl="0">
      <w:start w:val="1"/>
      <w:numFmt w:val="decimal"/>
      <w:lvlText w:val="%1."/>
      <w:lvlJc w:val="left"/>
      <w:pPr>
        <w:ind w:left="3703" w:hanging="254"/>
        <w:jc w:val="righ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83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8" w:hanging="63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6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532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276"/>
      </w:pPr>
      <w:rPr>
        <w:rFonts w:hint="default"/>
        <w:lang w:val="ru-RU" w:eastAsia="en-US" w:bidi="ar-SA"/>
      </w:rPr>
    </w:lvl>
  </w:abstractNum>
  <w:abstractNum w:abstractNumId="1">
    <w:nsid w:val="79381CBD"/>
    <w:multiLevelType w:val="multilevel"/>
    <w:tmpl w:val="75D4BED6"/>
    <w:lvl w:ilvl="0">
      <w:start w:val="1"/>
      <w:numFmt w:val="decimal"/>
      <w:lvlText w:val="%1."/>
      <w:lvlJc w:val="left"/>
      <w:pPr>
        <w:ind w:left="1597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50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5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724E2"/>
    <w:rsid w:val="0004524D"/>
    <w:rsid w:val="0017251E"/>
    <w:rsid w:val="0019280E"/>
    <w:rsid w:val="00194D7B"/>
    <w:rsid w:val="001B7508"/>
    <w:rsid w:val="002729D1"/>
    <w:rsid w:val="0028063A"/>
    <w:rsid w:val="002A36B0"/>
    <w:rsid w:val="002B67CB"/>
    <w:rsid w:val="002B7FBE"/>
    <w:rsid w:val="002F0E6E"/>
    <w:rsid w:val="00316DB1"/>
    <w:rsid w:val="0038384F"/>
    <w:rsid w:val="00386E5D"/>
    <w:rsid w:val="00437715"/>
    <w:rsid w:val="00573EE2"/>
    <w:rsid w:val="005D4FAD"/>
    <w:rsid w:val="0061469E"/>
    <w:rsid w:val="006450F4"/>
    <w:rsid w:val="0066091B"/>
    <w:rsid w:val="007267A1"/>
    <w:rsid w:val="00750BE9"/>
    <w:rsid w:val="007F36C8"/>
    <w:rsid w:val="00840F07"/>
    <w:rsid w:val="008955B4"/>
    <w:rsid w:val="00931572"/>
    <w:rsid w:val="009779E3"/>
    <w:rsid w:val="009D43B1"/>
    <w:rsid w:val="009D5288"/>
    <w:rsid w:val="009E4F2C"/>
    <w:rsid w:val="009E7AC2"/>
    <w:rsid w:val="00A0251D"/>
    <w:rsid w:val="00C072F8"/>
    <w:rsid w:val="00C80A95"/>
    <w:rsid w:val="00CC71DA"/>
    <w:rsid w:val="00D600D8"/>
    <w:rsid w:val="00D724E2"/>
    <w:rsid w:val="00E13CA5"/>
    <w:rsid w:val="00E27F2E"/>
    <w:rsid w:val="00EB7620"/>
    <w:rsid w:val="00EC3721"/>
    <w:rsid w:val="00EE3241"/>
    <w:rsid w:val="00F06A83"/>
    <w:rsid w:val="00F2300F"/>
    <w:rsid w:val="00FF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0F4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0F4"/>
    <w:pPr>
      <w:spacing w:before="2"/>
      <w:ind w:left="116" w:firstLine="507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6450F4"/>
    <w:pPr>
      <w:spacing w:before="2"/>
      <w:ind w:left="116" w:firstLine="507"/>
      <w:jc w:val="both"/>
    </w:pPr>
  </w:style>
  <w:style w:type="paragraph" w:customStyle="1" w:styleId="TableParagraph">
    <w:name w:val="Table Paragraph"/>
    <w:basedOn w:val="a"/>
    <w:uiPriority w:val="1"/>
    <w:qFormat/>
    <w:rsid w:val="006450F4"/>
    <w:pPr>
      <w:spacing w:before="29"/>
      <w:ind w:left="33"/>
    </w:pPr>
  </w:style>
  <w:style w:type="table" w:styleId="a5">
    <w:name w:val="Table Grid"/>
    <w:basedOn w:val="a1"/>
    <w:uiPriority w:val="39"/>
    <w:rsid w:val="00192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23</cp:revision>
  <cp:lastPrinted>2024-11-28T08:41:00Z</cp:lastPrinted>
  <dcterms:created xsi:type="dcterms:W3CDTF">2024-11-21T04:47:00Z</dcterms:created>
  <dcterms:modified xsi:type="dcterms:W3CDTF">2024-12-02T03:26:00Z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BIRT Report Engine /content/birt-lib.war/WEB-INF/lib/org.eclipse.birt.runtime-org.eclipse.birt.runtime-4.4.2-krista-1.jar.</vt:lpwstr>
  </property>
  <property fmtid="{D5CDD505-2E9C-101B-9397-08002B2CF9AE}" pid="4" name="LastSaved">
    <vt:filetime>2024-11-21T00:00:00Z</vt:filetime>
  </property>
  <property fmtid="{D5CDD505-2E9C-101B-9397-08002B2CF9AE}" pid="5" name="Producer">
    <vt:lpwstr>iText 2.1.7 by 1T3XT</vt:lpwstr>
  </property>
</Properties>
</file>